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F8" w:rsidRDefault="005A60EA" w:rsidP="005A60EA">
      <w:pPr>
        <w:jc w:val="center"/>
      </w:pPr>
      <w:bookmarkStart w:id="0" w:name="_GoBack"/>
      <w:bookmarkEnd w:id="0"/>
      <w:r>
        <w:rPr>
          <w:noProof/>
          <w:color w:val="1F497D"/>
          <w:lang w:val="en-US"/>
        </w:rPr>
        <w:drawing>
          <wp:inline distT="0" distB="0" distL="0" distR="0" wp14:anchorId="2EE67A8C" wp14:editId="5AF82772">
            <wp:extent cx="1533525" cy="1533525"/>
            <wp:effectExtent l="0" t="0" r="9525" b="9525"/>
            <wp:docPr id="3" name="Picture 3" descr="cid:image001.png@01D0BF16.DA35A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BF16.DA35A9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5A60EA" w:rsidRPr="00B24A47" w:rsidRDefault="005A60EA" w:rsidP="00F658A8">
      <w:pPr>
        <w:tabs>
          <w:tab w:val="left" w:pos="567"/>
          <w:tab w:val="right" w:pos="9000"/>
        </w:tabs>
        <w:spacing w:after="120"/>
        <w:ind w:left="567" w:hanging="567"/>
        <w:jc w:val="center"/>
        <w:rPr>
          <w:rFonts w:ascii="Arial Narrow" w:hAnsi="Arial Narrow"/>
          <w:b/>
        </w:rPr>
      </w:pPr>
      <w:r w:rsidRPr="00B24A47">
        <w:rPr>
          <w:rFonts w:ascii="Arial Narrow" w:hAnsi="Arial Narrow"/>
          <w:b/>
        </w:rPr>
        <w:t>IN THE HIGH COURT OF SOUTH AFRICA</w:t>
      </w:r>
    </w:p>
    <w:p w:rsidR="005A60EA" w:rsidRPr="00B24A47" w:rsidRDefault="005A60EA" w:rsidP="00F658A8">
      <w:pPr>
        <w:tabs>
          <w:tab w:val="left" w:pos="567"/>
          <w:tab w:val="right" w:pos="9000"/>
        </w:tabs>
        <w:spacing w:after="120"/>
        <w:ind w:left="567" w:hanging="567"/>
        <w:jc w:val="center"/>
        <w:rPr>
          <w:rFonts w:ascii="Arial Narrow" w:hAnsi="Arial Narrow"/>
          <w:b/>
        </w:rPr>
      </w:pPr>
      <w:r w:rsidRPr="00B24A47">
        <w:rPr>
          <w:rFonts w:ascii="Arial Narrow" w:hAnsi="Arial Narrow"/>
          <w:b/>
        </w:rPr>
        <w:t>(GAUTENG DIVISION, PRETORIA)</w:t>
      </w:r>
    </w:p>
    <w:p w:rsidR="005A60EA" w:rsidRPr="00B24A47" w:rsidRDefault="005A60EA" w:rsidP="005A60EA">
      <w:pPr>
        <w:tabs>
          <w:tab w:val="left" w:pos="567"/>
          <w:tab w:val="right" w:pos="9000"/>
        </w:tabs>
        <w:ind w:left="567" w:hanging="567"/>
        <w:rPr>
          <w:rFonts w:ascii="Arial Narrow" w:hAnsi="Arial Narrow"/>
          <w:sz w:val="28"/>
          <w:szCs w:val="28"/>
        </w:rPr>
      </w:pPr>
    </w:p>
    <w:p w:rsidR="005A60EA" w:rsidRPr="00B24A47" w:rsidRDefault="005A60EA" w:rsidP="005A60EA">
      <w:pPr>
        <w:jc w:val="center"/>
        <w:rPr>
          <w:rFonts w:ascii="Arial Narrow" w:hAnsi="Arial Narrow"/>
          <w:b/>
          <w:sz w:val="32"/>
          <w:szCs w:val="32"/>
        </w:rPr>
      </w:pPr>
      <w:r w:rsidRPr="00B24A47">
        <w:rPr>
          <w:rFonts w:ascii="Arial Narrow" w:hAnsi="Arial Narrow"/>
          <w:b/>
          <w:sz w:val="32"/>
          <w:szCs w:val="32"/>
        </w:rPr>
        <w:t xml:space="preserve">OPPOSED MOTION ROLL FOR THE WEEK OF THE </w:t>
      </w:r>
      <w:r w:rsidR="00A11B2A" w:rsidRPr="00B24A47">
        <w:rPr>
          <w:rFonts w:ascii="Arial Narrow" w:hAnsi="Arial Narrow"/>
          <w:b/>
          <w:sz w:val="32"/>
          <w:szCs w:val="32"/>
        </w:rPr>
        <w:t>11</w:t>
      </w:r>
      <w:r w:rsidRPr="00B24A47">
        <w:rPr>
          <w:rFonts w:ascii="Arial Narrow" w:hAnsi="Arial Narrow"/>
          <w:b/>
          <w:sz w:val="32"/>
          <w:szCs w:val="32"/>
          <w:vertAlign w:val="superscript"/>
        </w:rPr>
        <w:t>TH</w:t>
      </w:r>
      <w:r w:rsidRPr="00B24A47">
        <w:rPr>
          <w:rFonts w:ascii="Arial Narrow" w:hAnsi="Arial Narrow"/>
          <w:b/>
          <w:sz w:val="32"/>
          <w:szCs w:val="32"/>
        </w:rPr>
        <w:t xml:space="preserve"> OF </w:t>
      </w:r>
      <w:r w:rsidR="00A11B2A" w:rsidRPr="00B24A47">
        <w:rPr>
          <w:rFonts w:ascii="Arial Narrow" w:hAnsi="Arial Narrow"/>
          <w:b/>
          <w:sz w:val="32"/>
          <w:szCs w:val="32"/>
        </w:rPr>
        <w:t>JUNE</w:t>
      </w:r>
      <w:r w:rsidRPr="00B24A47">
        <w:rPr>
          <w:rFonts w:ascii="Arial Narrow" w:hAnsi="Arial Narrow"/>
          <w:b/>
          <w:sz w:val="32"/>
          <w:szCs w:val="32"/>
        </w:rPr>
        <w:t xml:space="preserve"> 2018 TO THE </w:t>
      </w:r>
      <w:r w:rsidR="00A11B2A" w:rsidRPr="00B24A47">
        <w:rPr>
          <w:rFonts w:ascii="Arial Narrow" w:hAnsi="Arial Narrow"/>
          <w:b/>
          <w:sz w:val="32"/>
          <w:szCs w:val="32"/>
        </w:rPr>
        <w:t>15</w:t>
      </w:r>
      <w:r w:rsidR="00A11B2A" w:rsidRPr="00B24A47">
        <w:rPr>
          <w:rFonts w:ascii="Arial Narrow" w:hAnsi="Arial Narrow"/>
          <w:b/>
          <w:sz w:val="32"/>
          <w:szCs w:val="32"/>
          <w:vertAlign w:val="superscript"/>
        </w:rPr>
        <w:t>TH</w:t>
      </w:r>
      <w:r w:rsidR="00A11B2A" w:rsidRPr="00B24A47">
        <w:rPr>
          <w:rFonts w:ascii="Arial Narrow" w:hAnsi="Arial Narrow"/>
          <w:b/>
          <w:sz w:val="32"/>
          <w:szCs w:val="32"/>
        </w:rPr>
        <w:t xml:space="preserve"> OF</w:t>
      </w:r>
      <w:r w:rsidRPr="00B24A47">
        <w:rPr>
          <w:rFonts w:ascii="Arial Narrow" w:hAnsi="Arial Narrow"/>
          <w:b/>
          <w:sz w:val="32"/>
          <w:szCs w:val="32"/>
        </w:rPr>
        <w:t xml:space="preserve"> </w:t>
      </w:r>
      <w:r w:rsidR="00493B9E" w:rsidRPr="00B24A47">
        <w:rPr>
          <w:rFonts w:ascii="Arial Narrow" w:hAnsi="Arial Narrow"/>
          <w:b/>
          <w:sz w:val="32"/>
          <w:szCs w:val="32"/>
        </w:rPr>
        <w:t>JUNE</w:t>
      </w:r>
      <w:r w:rsidRPr="00B24A47">
        <w:rPr>
          <w:rFonts w:ascii="Arial Narrow" w:hAnsi="Arial Narrow"/>
          <w:b/>
          <w:sz w:val="32"/>
          <w:szCs w:val="32"/>
        </w:rPr>
        <w:t xml:space="preserve"> 2018</w:t>
      </w:r>
    </w:p>
    <w:p w:rsidR="001D6F34" w:rsidRPr="00B24A47" w:rsidRDefault="00493B9E" w:rsidP="005A60EA">
      <w:pPr>
        <w:jc w:val="center"/>
        <w:rPr>
          <w:rFonts w:ascii="Arial Narrow" w:hAnsi="Arial Narrow"/>
          <w:b/>
          <w:sz w:val="32"/>
          <w:szCs w:val="32"/>
        </w:rPr>
      </w:pPr>
      <w:r w:rsidRPr="00B24A47">
        <w:rPr>
          <w:rFonts w:ascii="Arial Narrow" w:hAnsi="Arial Narrow"/>
          <w:b/>
          <w:sz w:val="32"/>
          <w:szCs w:val="32"/>
        </w:rPr>
        <w:t xml:space="preserve">COURT </w:t>
      </w:r>
      <w:r w:rsidR="00160CF0">
        <w:rPr>
          <w:rFonts w:ascii="Arial Narrow" w:hAnsi="Arial Narrow"/>
          <w:b/>
          <w:sz w:val="32"/>
          <w:szCs w:val="32"/>
        </w:rPr>
        <w:t>A – PALACE OF JUSTICE</w:t>
      </w:r>
    </w:p>
    <w:p w:rsidR="005A60EA" w:rsidRPr="00B24A47" w:rsidRDefault="00F6760F" w:rsidP="005A60EA">
      <w:pPr>
        <w:tabs>
          <w:tab w:val="left" w:pos="8364"/>
        </w:tabs>
        <w:spacing w:before="360"/>
        <w:jc w:val="center"/>
        <w:outlineLvl w:val="0"/>
        <w:rPr>
          <w:rFonts w:ascii="Arial Narrow" w:hAnsi="Arial Narrow"/>
          <w:b/>
          <w:sz w:val="28"/>
          <w:szCs w:val="28"/>
        </w:rPr>
      </w:pPr>
      <w:r w:rsidRPr="00B24A47">
        <w:rPr>
          <w:rFonts w:ascii="Arial Narrow" w:hAnsi="Arial Narrow"/>
          <w:b/>
          <w:sz w:val="28"/>
          <w:szCs w:val="28"/>
        </w:rPr>
        <w:t xml:space="preserve">BEFORE THE HONOURABLE MADAM </w:t>
      </w:r>
      <w:r w:rsidR="005A60EA" w:rsidRPr="00B24A47">
        <w:rPr>
          <w:rFonts w:ascii="Arial Narrow" w:hAnsi="Arial Narrow"/>
          <w:b/>
          <w:sz w:val="28"/>
          <w:szCs w:val="28"/>
        </w:rPr>
        <w:t>JUSTICE N JANSE VAN NIEUWENHUIZEN</w:t>
      </w:r>
    </w:p>
    <w:p w:rsidR="005A60EA" w:rsidRPr="00B24A47" w:rsidRDefault="005A60EA" w:rsidP="001D6F34">
      <w:pPr>
        <w:spacing w:after="0"/>
        <w:jc w:val="center"/>
        <w:rPr>
          <w:rFonts w:ascii="Arial Narrow" w:hAnsi="Arial Narrow"/>
          <w:b/>
          <w:sz w:val="20"/>
          <w:szCs w:val="20"/>
        </w:rPr>
      </w:pPr>
      <w:r w:rsidRPr="00B24A47">
        <w:rPr>
          <w:rFonts w:ascii="Arial Narrow" w:hAnsi="Arial Narrow"/>
          <w:b/>
          <w:sz w:val="20"/>
          <w:szCs w:val="20"/>
        </w:rPr>
        <w:t>(CHAMBERS: ROOM 1 – PALACE OF JUSTICE)</w:t>
      </w:r>
    </w:p>
    <w:p w:rsidR="005A60EA" w:rsidRPr="00B24A47" w:rsidRDefault="005A60EA" w:rsidP="001D6F34">
      <w:pPr>
        <w:spacing w:after="0"/>
        <w:jc w:val="center"/>
        <w:rPr>
          <w:rFonts w:ascii="Arial Narrow" w:hAnsi="Arial Narrow"/>
          <w:b/>
          <w:sz w:val="20"/>
          <w:szCs w:val="20"/>
        </w:rPr>
      </w:pPr>
      <w:r w:rsidRPr="00B24A47">
        <w:rPr>
          <w:rFonts w:ascii="Arial Narrow" w:hAnsi="Arial Narrow"/>
          <w:b/>
          <w:sz w:val="20"/>
          <w:szCs w:val="20"/>
        </w:rPr>
        <w:t>(SECRETARY – ROOM 2: TELEPHONE NO: 012 314 9001)</w:t>
      </w:r>
    </w:p>
    <w:p w:rsidR="007437B9" w:rsidRPr="00B24A47" w:rsidRDefault="007437B9" w:rsidP="007437B9">
      <w:pPr>
        <w:tabs>
          <w:tab w:val="left" w:pos="567"/>
          <w:tab w:val="right" w:pos="9000"/>
        </w:tabs>
        <w:ind w:left="567" w:hanging="567"/>
        <w:jc w:val="center"/>
        <w:rPr>
          <w:rFonts w:ascii="Arial Narrow" w:hAnsi="Arial Narrow"/>
          <w:b/>
        </w:rPr>
      </w:pPr>
    </w:p>
    <w:p w:rsidR="007437B9" w:rsidRPr="00B24A47" w:rsidRDefault="007437B9" w:rsidP="007437B9">
      <w:pPr>
        <w:spacing w:line="360" w:lineRule="auto"/>
        <w:jc w:val="both"/>
        <w:outlineLvl w:val="0"/>
        <w:rPr>
          <w:rFonts w:ascii="Arial Narrow" w:hAnsi="Arial Narrow"/>
          <w:b/>
          <w:sz w:val="28"/>
          <w:szCs w:val="28"/>
        </w:rPr>
      </w:pPr>
      <w:r w:rsidRPr="00B24A47">
        <w:rPr>
          <w:rFonts w:ascii="Arial Narrow" w:hAnsi="Arial Narrow"/>
          <w:b/>
          <w:sz w:val="28"/>
          <w:szCs w:val="28"/>
        </w:rPr>
        <w:t>PLEASE NOTE:</w:t>
      </w:r>
    </w:p>
    <w:p w:rsidR="007437B9" w:rsidRPr="00B24A47" w:rsidRDefault="007437B9" w:rsidP="007437B9">
      <w:pPr>
        <w:spacing w:line="360" w:lineRule="auto"/>
        <w:ind w:left="720" w:hanging="720"/>
        <w:jc w:val="both"/>
        <w:outlineLvl w:val="0"/>
        <w:rPr>
          <w:rFonts w:ascii="Arial Narrow" w:hAnsi="Arial Narrow"/>
          <w:b/>
          <w:sz w:val="28"/>
          <w:szCs w:val="28"/>
        </w:rPr>
      </w:pPr>
      <w:r w:rsidRPr="00B24A47">
        <w:rPr>
          <w:rFonts w:ascii="Arial Narrow" w:hAnsi="Arial Narrow"/>
          <w:b/>
        </w:rPr>
        <w:t>1.</w:t>
      </w:r>
      <w:r w:rsidRPr="00B24A47">
        <w:rPr>
          <w:rFonts w:ascii="Arial Narrow" w:hAnsi="Arial Narrow"/>
          <w:b/>
        </w:rPr>
        <w:tab/>
        <w:t>Final roll reflecting allocated date, time and court.</w:t>
      </w:r>
    </w:p>
    <w:p w:rsidR="007437B9" w:rsidRPr="00B24A47" w:rsidRDefault="007437B9" w:rsidP="007437B9">
      <w:pPr>
        <w:spacing w:line="360" w:lineRule="auto"/>
        <w:ind w:left="720" w:hanging="720"/>
        <w:jc w:val="both"/>
        <w:outlineLvl w:val="0"/>
        <w:rPr>
          <w:rFonts w:ascii="Arial Narrow" w:hAnsi="Arial Narrow"/>
          <w:b/>
        </w:rPr>
      </w:pPr>
      <w:r w:rsidRPr="00B24A47">
        <w:rPr>
          <w:rFonts w:ascii="Arial Narrow" w:hAnsi="Arial Narrow"/>
          <w:b/>
        </w:rPr>
        <w:t>2.</w:t>
      </w:r>
      <w:r w:rsidRPr="00B24A47">
        <w:rPr>
          <w:rFonts w:ascii="Arial Narrow" w:hAnsi="Arial Narrow"/>
          <w:b/>
        </w:rPr>
        <w:tab/>
        <w:t>As soon as a matter becomes settled or the parties agree to postpone, or the application will not proceed on the allocated date for whatever reason, electronic notification of same may be sent to ERaffant@judiciary.org.za</w:t>
      </w:r>
    </w:p>
    <w:p w:rsidR="00824BD2" w:rsidRPr="00B24A47" w:rsidRDefault="00824BD2" w:rsidP="007437B9">
      <w:pPr>
        <w:jc w:val="both"/>
        <w:outlineLvl w:val="0"/>
        <w:rPr>
          <w:rFonts w:ascii="Arial Narrow" w:hAnsi="Arial Narrow"/>
          <w:b/>
          <w:bCs/>
        </w:rPr>
      </w:pPr>
    </w:p>
    <w:p w:rsidR="007437B9" w:rsidRDefault="007437B9" w:rsidP="007437B9">
      <w:pPr>
        <w:jc w:val="both"/>
        <w:outlineLvl w:val="0"/>
        <w:rPr>
          <w:rFonts w:ascii="Arial Narrow" w:hAnsi="Arial Narrow"/>
          <w:b/>
        </w:rPr>
      </w:pPr>
      <w:r w:rsidRPr="00B24A47">
        <w:rPr>
          <w:rFonts w:ascii="Arial Narrow" w:hAnsi="Arial Narrow"/>
          <w:b/>
          <w:bCs/>
        </w:rPr>
        <w:t xml:space="preserve">PLEASE CHECK ON WHICH DAY AND AT WHAT TIME YOUR MATTER APPEARS ON THE ROLL. </w:t>
      </w:r>
      <w:r w:rsidRPr="00B24A47">
        <w:rPr>
          <w:rFonts w:ascii="Arial Narrow" w:hAnsi="Arial Narrow"/>
          <w:b/>
        </w:rPr>
        <w:t xml:space="preserve">IF YOUR MATTER IS </w:t>
      </w:r>
      <w:r w:rsidRPr="00B24A47">
        <w:rPr>
          <w:rFonts w:ascii="Arial Narrow" w:hAnsi="Arial Narrow"/>
          <w:b/>
          <w:u w:val="single"/>
        </w:rPr>
        <w:t>NOT</w:t>
      </w:r>
      <w:r w:rsidRPr="00B24A47">
        <w:rPr>
          <w:rFonts w:ascii="Arial Narrow" w:hAnsi="Arial Narrow"/>
          <w:b/>
        </w:rPr>
        <w:t xml:space="preserve"> SET DOWN FOR MONDAY THE </w:t>
      </w:r>
      <w:r w:rsidR="00A11B2A" w:rsidRPr="00B24A47">
        <w:rPr>
          <w:rFonts w:ascii="Arial Narrow" w:hAnsi="Arial Narrow"/>
          <w:b/>
        </w:rPr>
        <w:t>11</w:t>
      </w:r>
      <w:r w:rsidR="00493B9E" w:rsidRPr="00B24A47">
        <w:rPr>
          <w:rFonts w:ascii="Arial Narrow" w:hAnsi="Arial Narrow"/>
          <w:b/>
          <w:vertAlign w:val="superscript"/>
        </w:rPr>
        <w:t>TH</w:t>
      </w:r>
      <w:r w:rsidR="00493B9E" w:rsidRPr="00B24A47">
        <w:rPr>
          <w:rFonts w:ascii="Arial Narrow" w:hAnsi="Arial Narrow"/>
          <w:b/>
        </w:rPr>
        <w:t xml:space="preserve"> </w:t>
      </w:r>
      <w:r w:rsidRPr="00B24A47">
        <w:rPr>
          <w:rFonts w:ascii="Arial Narrow" w:hAnsi="Arial Narrow"/>
          <w:b/>
        </w:rPr>
        <w:t xml:space="preserve">OF </w:t>
      </w:r>
      <w:r w:rsidR="00A11B2A" w:rsidRPr="00B24A47">
        <w:rPr>
          <w:rFonts w:ascii="Arial Narrow" w:hAnsi="Arial Narrow"/>
          <w:b/>
        </w:rPr>
        <w:t>JUNE 2</w:t>
      </w:r>
      <w:r w:rsidRPr="00B24A47">
        <w:rPr>
          <w:rFonts w:ascii="Arial Narrow" w:hAnsi="Arial Narrow"/>
          <w:b/>
        </w:rPr>
        <w:t xml:space="preserve">018 YOU NEED </w:t>
      </w:r>
      <w:r w:rsidRPr="00B24A47">
        <w:rPr>
          <w:rFonts w:ascii="Arial Narrow" w:hAnsi="Arial Narrow"/>
          <w:b/>
          <w:u w:val="single"/>
        </w:rPr>
        <w:t>NOT</w:t>
      </w:r>
      <w:r w:rsidRPr="00B24A47">
        <w:rPr>
          <w:rFonts w:ascii="Arial Narrow" w:hAnsi="Arial Narrow"/>
          <w:b/>
        </w:rPr>
        <w:t xml:space="preserve"> BE PRESENT AT COURT ON THE </w:t>
      </w:r>
      <w:r w:rsidR="00A11B2A" w:rsidRPr="00B24A47">
        <w:rPr>
          <w:rFonts w:ascii="Arial Narrow" w:hAnsi="Arial Narrow"/>
          <w:b/>
        </w:rPr>
        <w:t>11</w:t>
      </w:r>
      <w:r w:rsidRPr="00B24A47">
        <w:rPr>
          <w:rFonts w:ascii="Arial Narrow" w:hAnsi="Arial Narrow"/>
          <w:b/>
          <w:vertAlign w:val="superscript"/>
        </w:rPr>
        <w:t>TH</w:t>
      </w:r>
      <w:r w:rsidRPr="00B24A47">
        <w:rPr>
          <w:rFonts w:ascii="Arial Narrow" w:hAnsi="Arial Narrow"/>
          <w:b/>
        </w:rPr>
        <w:t xml:space="preserve"> OF </w:t>
      </w:r>
      <w:r w:rsidR="00A11B2A" w:rsidRPr="00B24A47">
        <w:rPr>
          <w:rFonts w:ascii="Arial Narrow" w:hAnsi="Arial Narrow"/>
          <w:b/>
        </w:rPr>
        <w:t>JUNE</w:t>
      </w:r>
      <w:r w:rsidRPr="00B24A47">
        <w:rPr>
          <w:rFonts w:ascii="Arial Narrow" w:hAnsi="Arial Narrow"/>
          <w:b/>
        </w:rPr>
        <w:t xml:space="preserve"> 2018, SAVE IF YOUR MATTER IS</w:t>
      </w:r>
      <w:r w:rsidR="00F658A8" w:rsidRPr="00B24A47">
        <w:rPr>
          <w:rFonts w:ascii="Arial Narrow" w:hAnsi="Arial Narrow"/>
          <w:b/>
        </w:rPr>
        <w:t>,</w:t>
      </w:r>
      <w:r w:rsidRPr="00B24A47">
        <w:rPr>
          <w:rFonts w:ascii="Arial Narrow" w:hAnsi="Arial Narrow"/>
          <w:b/>
        </w:rPr>
        <w:t xml:space="preserve"> BY AGREEMENT BETWEEN BOTH PARTIES, REMOVED, POSTPONED OR SETTLED.</w:t>
      </w:r>
    </w:p>
    <w:p w:rsidR="00081BDA" w:rsidRDefault="00081BDA" w:rsidP="007437B9">
      <w:pPr>
        <w:jc w:val="both"/>
        <w:outlineLvl w:val="0"/>
        <w:rPr>
          <w:rFonts w:ascii="Arial Narrow" w:hAnsi="Arial Narrow"/>
          <w:b/>
        </w:rPr>
      </w:pPr>
    </w:p>
    <w:p w:rsidR="00081BDA" w:rsidRDefault="00081BDA" w:rsidP="007437B9">
      <w:pPr>
        <w:jc w:val="both"/>
        <w:outlineLvl w:val="0"/>
        <w:rPr>
          <w:rFonts w:ascii="Arial Narrow" w:hAnsi="Arial Narrow"/>
          <w:b/>
        </w:rPr>
      </w:pPr>
    </w:p>
    <w:p w:rsidR="00081BDA" w:rsidRPr="00B24A47" w:rsidRDefault="00081BDA" w:rsidP="007437B9">
      <w:pPr>
        <w:jc w:val="both"/>
        <w:outlineLvl w:val="0"/>
        <w:rPr>
          <w:rFonts w:ascii="Arial Narrow" w:hAnsi="Arial Narrow"/>
          <w:b/>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371"/>
        <w:gridCol w:w="1985"/>
      </w:tblGrid>
      <w:tr w:rsidR="00A36CF2" w:rsidRPr="00B24A47" w:rsidTr="00CC42C4">
        <w:tc>
          <w:tcPr>
            <w:tcW w:w="817" w:type="dxa"/>
          </w:tcPr>
          <w:p w:rsidR="00824BD2" w:rsidRPr="00B24A47" w:rsidRDefault="00824BD2" w:rsidP="00D854CB">
            <w:pPr>
              <w:spacing w:before="240"/>
              <w:rPr>
                <w:rFonts w:ascii="Arial Narrow" w:hAnsi="Arial Narrow"/>
                <w:b/>
                <w:sz w:val="28"/>
                <w:szCs w:val="28"/>
              </w:rPr>
            </w:pPr>
          </w:p>
        </w:tc>
        <w:tc>
          <w:tcPr>
            <w:tcW w:w="7371" w:type="dxa"/>
          </w:tcPr>
          <w:p w:rsidR="004E3499" w:rsidRDefault="004E3499" w:rsidP="00A11B2A">
            <w:pPr>
              <w:spacing w:before="240" w:after="240"/>
              <w:jc w:val="center"/>
              <w:rPr>
                <w:rFonts w:ascii="Arial Narrow" w:hAnsi="Arial Narrow"/>
                <w:b/>
                <w:sz w:val="28"/>
                <w:szCs w:val="28"/>
                <w:u w:val="single"/>
              </w:rPr>
            </w:pPr>
          </w:p>
          <w:p w:rsidR="00824BD2" w:rsidRPr="00B24A47" w:rsidRDefault="00493B9E" w:rsidP="00A11B2A">
            <w:pPr>
              <w:spacing w:before="240" w:after="240"/>
              <w:jc w:val="center"/>
              <w:rPr>
                <w:rFonts w:ascii="Arial Narrow" w:hAnsi="Arial Narrow"/>
                <w:b/>
                <w:sz w:val="28"/>
                <w:szCs w:val="28"/>
                <w:u w:val="single"/>
              </w:rPr>
            </w:pPr>
            <w:r w:rsidRPr="00B24A47">
              <w:rPr>
                <w:rFonts w:ascii="Arial Narrow" w:hAnsi="Arial Narrow"/>
                <w:b/>
                <w:sz w:val="28"/>
                <w:szCs w:val="28"/>
                <w:u w:val="single"/>
              </w:rPr>
              <w:lastRenderedPageBreak/>
              <w:t xml:space="preserve">MONDAY THE </w:t>
            </w:r>
            <w:r w:rsidR="00A11B2A" w:rsidRPr="00B24A47">
              <w:rPr>
                <w:rFonts w:ascii="Arial Narrow" w:hAnsi="Arial Narrow"/>
                <w:b/>
                <w:sz w:val="28"/>
                <w:szCs w:val="28"/>
                <w:u w:val="single"/>
              </w:rPr>
              <w:t>11</w:t>
            </w:r>
            <w:r w:rsidR="00824BD2" w:rsidRPr="00B24A47">
              <w:rPr>
                <w:rFonts w:ascii="Arial Narrow" w:hAnsi="Arial Narrow"/>
                <w:b/>
                <w:sz w:val="28"/>
                <w:szCs w:val="28"/>
                <w:u w:val="single"/>
                <w:vertAlign w:val="superscript"/>
              </w:rPr>
              <w:t>TH</w:t>
            </w:r>
            <w:r w:rsidR="00824BD2" w:rsidRPr="00B24A47">
              <w:rPr>
                <w:rFonts w:ascii="Arial Narrow" w:hAnsi="Arial Narrow"/>
                <w:b/>
                <w:sz w:val="28"/>
                <w:szCs w:val="28"/>
                <w:u w:val="single"/>
              </w:rPr>
              <w:t xml:space="preserve"> OF </w:t>
            </w:r>
            <w:r w:rsidR="00A11B2A" w:rsidRPr="00B24A47">
              <w:rPr>
                <w:rFonts w:ascii="Arial Narrow" w:hAnsi="Arial Narrow"/>
                <w:b/>
                <w:sz w:val="28"/>
                <w:szCs w:val="28"/>
                <w:u w:val="single"/>
              </w:rPr>
              <w:t>JUNE</w:t>
            </w:r>
            <w:r w:rsidR="00824BD2" w:rsidRPr="00B24A47">
              <w:rPr>
                <w:rFonts w:ascii="Arial Narrow" w:hAnsi="Arial Narrow"/>
                <w:b/>
                <w:sz w:val="28"/>
                <w:szCs w:val="28"/>
                <w:u w:val="single"/>
              </w:rPr>
              <w:t xml:space="preserve"> 2018</w:t>
            </w:r>
            <w:r w:rsidRPr="00B24A47">
              <w:rPr>
                <w:rFonts w:ascii="Arial Narrow" w:hAnsi="Arial Narrow"/>
                <w:b/>
                <w:sz w:val="28"/>
                <w:szCs w:val="28"/>
                <w:u w:val="single"/>
              </w:rPr>
              <w:br/>
            </w:r>
            <w:r w:rsidR="00824BD2" w:rsidRPr="00B24A47">
              <w:rPr>
                <w:rFonts w:ascii="Arial Narrow" w:hAnsi="Arial Narrow"/>
                <w:b/>
                <w:sz w:val="28"/>
                <w:szCs w:val="28"/>
                <w:u w:val="single"/>
              </w:rPr>
              <w:t>COURT</w:t>
            </w:r>
            <w:r w:rsidR="00287BD1">
              <w:rPr>
                <w:rFonts w:ascii="Arial Narrow" w:hAnsi="Arial Narrow"/>
                <w:b/>
                <w:sz w:val="28"/>
                <w:szCs w:val="28"/>
                <w:u w:val="single"/>
              </w:rPr>
              <w:t xml:space="preserve"> A – PALACE OF JUSTICE</w:t>
            </w:r>
            <w:r w:rsidR="00824BD2" w:rsidRPr="00B24A47">
              <w:rPr>
                <w:rFonts w:ascii="Arial Narrow" w:hAnsi="Arial Narrow"/>
                <w:b/>
                <w:sz w:val="28"/>
                <w:szCs w:val="28"/>
                <w:u w:val="single"/>
              </w:rPr>
              <w:t xml:space="preserve"> </w:t>
            </w:r>
          </w:p>
        </w:tc>
        <w:tc>
          <w:tcPr>
            <w:tcW w:w="1985" w:type="dxa"/>
          </w:tcPr>
          <w:p w:rsidR="00824BD2" w:rsidRPr="00B24A47" w:rsidRDefault="00824BD2" w:rsidP="005A60EA">
            <w:pPr>
              <w:tabs>
                <w:tab w:val="left" w:pos="540"/>
                <w:tab w:val="left" w:pos="567"/>
                <w:tab w:val="left" w:pos="1080"/>
                <w:tab w:val="left" w:pos="1620"/>
                <w:tab w:val="left" w:pos="2160"/>
                <w:tab w:val="right" w:pos="9000"/>
                <w:tab w:val="right" w:pos="10665"/>
              </w:tabs>
              <w:spacing w:before="240"/>
              <w:ind w:right="-357"/>
              <w:rPr>
                <w:rFonts w:ascii="Arial Narrow" w:hAnsi="Arial Narrow"/>
                <w:b/>
                <w:sz w:val="28"/>
                <w:szCs w:val="28"/>
              </w:rPr>
            </w:pPr>
          </w:p>
        </w:tc>
      </w:tr>
      <w:tr w:rsidR="00A36CF2" w:rsidRPr="00A36CF2" w:rsidTr="00ED236E">
        <w:tc>
          <w:tcPr>
            <w:tcW w:w="817" w:type="dxa"/>
            <w:tcBorders>
              <w:bottom w:val="single" w:sz="4" w:space="0" w:color="auto"/>
            </w:tcBorders>
          </w:tcPr>
          <w:p w:rsidR="00824BD2" w:rsidRPr="00A36CF2" w:rsidRDefault="00824BD2" w:rsidP="00D854CB">
            <w:pPr>
              <w:spacing w:before="240"/>
              <w:rPr>
                <w:rFonts w:ascii="Arial Narrow" w:hAnsi="Arial Narrow"/>
                <w:b/>
                <w:sz w:val="28"/>
                <w:szCs w:val="28"/>
              </w:rPr>
            </w:pPr>
          </w:p>
        </w:tc>
        <w:tc>
          <w:tcPr>
            <w:tcW w:w="7371" w:type="dxa"/>
            <w:tcBorders>
              <w:bottom w:val="single" w:sz="4" w:space="0" w:color="auto"/>
            </w:tcBorders>
          </w:tcPr>
          <w:p w:rsidR="00824BD2" w:rsidRPr="00287BD1" w:rsidRDefault="00824BD2" w:rsidP="00824BD2">
            <w:pPr>
              <w:spacing w:before="120" w:after="240"/>
              <w:rPr>
                <w:rFonts w:ascii="Arial Narrow" w:hAnsi="Arial Narrow"/>
                <w:b/>
                <w:sz w:val="32"/>
                <w:szCs w:val="32"/>
                <w:u w:val="single"/>
              </w:rPr>
            </w:pPr>
            <w:r w:rsidRPr="00287BD1">
              <w:rPr>
                <w:rFonts w:ascii="Arial Narrow" w:hAnsi="Arial Narrow"/>
                <w:b/>
                <w:sz w:val="32"/>
                <w:szCs w:val="32"/>
                <w:u w:val="single"/>
              </w:rPr>
              <w:t>10H00</w:t>
            </w:r>
          </w:p>
        </w:tc>
        <w:tc>
          <w:tcPr>
            <w:tcW w:w="1985" w:type="dxa"/>
            <w:tcBorders>
              <w:bottom w:val="single" w:sz="4" w:space="0" w:color="auto"/>
            </w:tcBorders>
          </w:tcPr>
          <w:p w:rsidR="00824BD2" w:rsidRPr="00A36CF2" w:rsidRDefault="00824BD2" w:rsidP="005A60EA">
            <w:pPr>
              <w:tabs>
                <w:tab w:val="left" w:pos="540"/>
                <w:tab w:val="left" w:pos="567"/>
                <w:tab w:val="left" w:pos="1080"/>
                <w:tab w:val="left" w:pos="1620"/>
                <w:tab w:val="left" w:pos="2160"/>
                <w:tab w:val="right" w:pos="9000"/>
                <w:tab w:val="right" w:pos="10665"/>
              </w:tabs>
              <w:spacing w:before="240"/>
              <w:ind w:right="-357"/>
              <w:rPr>
                <w:rFonts w:ascii="Arial Narrow" w:hAnsi="Arial Narrow"/>
                <w:b/>
                <w:sz w:val="28"/>
                <w:szCs w:val="28"/>
              </w:rPr>
            </w:pPr>
          </w:p>
        </w:tc>
      </w:tr>
      <w:tr w:rsidR="00A36CF2" w:rsidRPr="00A36CF2" w:rsidTr="00ED236E">
        <w:tc>
          <w:tcPr>
            <w:tcW w:w="817" w:type="dxa"/>
            <w:tcBorders>
              <w:top w:val="single" w:sz="4" w:space="0" w:color="auto"/>
              <w:left w:val="single" w:sz="4" w:space="0" w:color="auto"/>
              <w:bottom w:val="single" w:sz="4" w:space="0" w:color="auto"/>
              <w:right w:val="single" w:sz="4" w:space="0" w:color="auto"/>
            </w:tcBorders>
          </w:tcPr>
          <w:p w:rsidR="00CC42C4" w:rsidRPr="00A36CF2" w:rsidRDefault="00CC42C4" w:rsidP="00B12DE1">
            <w:pPr>
              <w:spacing w:before="240"/>
              <w:rPr>
                <w:rFonts w:ascii="Arial Narrow" w:hAnsi="Arial Narrow"/>
                <w:b/>
                <w:sz w:val="28"/>
                <w:szCs w:val="28"/>
              </w:rPr>
            </w:pPr>
            <w:r w:rsidRPr="00A36CF2">
              <w:rPr>
                <w:rFonts w:ascii="Arial Narrow" w:hAnsi="Arial Narrow"/>
                <w:b/>
                <w:sz w:val="28"/>
                <w:szCs w:val="28"/>
              </w:rPr>
              <w:t>NO.</w:t>
            </w:r>
          </w:p>
        </w:tc>
        <w:tc>
          <w:tcPr>
            <w:tcW w:w="7371" w:type="dxa"/>
            <w:tcBorders>
              <w:top w:val="single" w:sz="4" w:space="0" w:color="auto"/>
              <w:left w:val="single" w:sz="4" w:space="0" w:color="auto"/>
              <w:bottom w:val="single" w:sz="4" w:space="0" w:color="auto"/>
              <w:right w:val="single" w:sz="4" w:space="0" w:color="auto"/>
            </w:tcBorders>
          </w:tcPr>
          <w:p w:rsidR="00CC42C4" w:rsidRPr="00A36CF2" w:rsidRDefault="00CC42C4" w:rsidP="00B12DE1">
            <w:pPr>
              <w:spacing w:before="240" w:after="240"/>
              <w:rPr>
                <w:rFonts w:ascii="Arial Narrow" w:hAnsi="Arial Narrow"/>
                <w:b/>
                <w:sz w:val="28"/>
                <w:szCs w:val="28"/>
              </w:rPr>
            </w:pPr>
            <w:r w:rsidRPr="00A36CF2">
              <w:rPr>
                <w:rFonts w:ascii="Arial Narrow" w:hAnsi="Arial Narrow"/>
                <w:b/>
                <w:sz w:val="28"/>
                <w:szCs w:val="28"/>
              </w:rPr>
              <w:t>PARTIES</w:t>
            </w:r>
          </w:p>
        </w:tc>
        <w:tc>
          <w:tcPr>
            <w:tcW w:w="1985" w:type="dxa"/>
            <w:tcBorders>
              <w:top w:val="single" w:sz="4" w:space="0" w:color="auto"/>
              <w:left w:val="single" w:sz="4" w:space="0" w:color="auto"/>
              <w:bottom w:val="single" w:sz="4" w:space="0" w:color="auto"/>
              <w:right w:val="single" w:sz="4" w:space="0" w:color="auto"/>
            </w:tcBorders>
          </w:tcPr>
          <w:p w:rsidR="00CC42C4" w:rsidRPr="00A36CF2" w:rsidRDefault="00CC42C4" w:rsidP="00B12DE1">
            <w:pPr>
              <w:tabs>
                <w:tab w:val="left" w:pos="540"/>
                <w:tab w:val="left" w:pos="567"/>
                <w:tab w:val="left" w:pos="1080"/>
                <w:tab w:val="left" w:pos="1620"/>
                <w:tab w:val="left" w:pos="2160"/>
                <w:tab w:val="right" w:pos="9000"/>
                <w:tab w:val="right" w:pos="10665"/>
              </w:tabs>
              <w:spacing w:before="240"/>
              <w:ind w:right="-357"/>
              <w:rPr>
                <w:rFonts w:ascii="Arial Narrow" w:hAnsi="Arial Narrow"/>
                <w:b/>
                <w:sz w:val="28"/>
                <w:szCs w:val="28"/>
              </w:rPr>
            </w:pPr>
            <w:r w:rsidRPr="00A36CF2">
              <w:rPr>
                <w:rFonts w:ascii="Arial Narrow" w:hAnsi="Arial Narrow"/>
                <w:b/>
                <w:sz w:val="28"/>
                <w:szCs w:val="28"/>
              </w:rPr>
              <w:t>CASE NUMBER</w:t>
            </w:r>
          </w:p>
        </w:tc>
      </w:tr>
      <w:tr w:rsidR="00A36CF2" w:rsidRPr="00A36CF2" w:rsidTr="00ED236E">
        <w:tc>
          <w:tcPr>
            <w:tcW w:w="817" w:type="dxa"/>
            <w:tcBorders>
              <w:top w:val="single" w:sz="4" w:space="0" w:color="auto"/>
              <w:left w:val="single" w:sz="4" w:space="0" w:color="auto"/>
              <w:bottom w:val="single" w:sz="4" w:space="0" w:color="auto"/>
              <w:right w:val="single" w:sz="4" w:space="0" w:color="auto"/>
            </w:tcBorders>
          </w:tcPr>
          <w:p w:rsidR="00824BD2" w:rsidRPr="00A36CF2" w:rsidRDefault="00493B9E" w:rsidP="00B24A47">
            <w:pPr>
              <w:tabs>
                <w:tab w:val="left" w:pos="540"/>
                <w:tab w:val="left" w:pos="567"/>
                <w:tab w:val="left" w:pos="1080"/>
                <w:tab w:val="left" w:pos="1620"/>
                <w:tab w:val="left" w:pos="2160"/>
                <w:tab w:val="right" w:pos="9000"/>
                <w:tab w:val="right" w:pos="10665"/>
              </w:tabs>
              <w:spacing w:before="240" w:after="120"/>
              <w:ind w:right="-357"/>
              <w:rPr>
                <w:rFonts w:ascii="Arial Narrow" w:hAnsi="Arial Narrow"/>
                <w:b/>
                <w:sz w:val="24"/>
                <w:szCs w:val="24"/>
              </w:rPr>
            </w:pPr>
            <w:r w:rsidRPr="00A36CF2">
              <w:rPr>
                <w:rFonts w:ascii="Arial Narrow" w:hAnsi="Arial Narrow"/>
                <w:b/>
                <w:sz w:val="24"/>
                <w:szCs w:val="24"/>
              </w:rPr>
              <w:t>4</w:t>
            </w:r>
            <w:r w:rsidR="00824BD2" w:rsidRPr="00A36CF2">
              <w:rPr>
                <w:rFonts w:ascii="Arial Narrow" w:hAnsi="Arial Narrow"/>
                <w:b/>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247A2F">
            <w:pPr>
              <w:spacing w:before="240" w:after="120"/>
              <w:rPr>
                <w:rFonts w:ascii="Arial Narrow" w:hAnsi="Arial Narrow" w:cs="Arial"/>
                <w:b/>
                <w:sz w:val="24"/>
                <w:szCs w:val="24"/>
                <w:lang w:val="en-ZA"/>
              </w:rPr>
            </w:pPr>
            <w:r w:rsidRPr="00A36CF2">
              <w:rPr>
                <w:rFonts w:ascii="Arial Narrow" w:hAnsi="Arial Narrow" w:cs="Arial"/>
                <w:b/>
                <w:sz w:val="24"/>
                <w:szCs w:val="24"/>
                <w:lang w:val="en-ZA"/>
              </w:rPr>
              <w:t>SIDUMO MPAKAMISI VS NEDBANK LIMITED</w:t>
            </w:r>
            <w:r w:rsidR="00B24A47">
              <w:rPr>
                <w:rFonts w:ascii="Arial Narrow" w:hAnsi="Arial Narrow" w:cs="Arial"/>
                <w:b/>
                <w:sz w:val="24"/>
                <w:szCs w:val="24"/>
                <w:lang w:val="en-ZA"/>
              </w:rPr>
              <w:br/>
            </w:r>
            <w:r w:rsidR="00247A2F">
              <w:rPr>
                <w:rFonts w:ascii="Arial Narrow" w:hAnsi="Arial Narrow" w:cs="Arial"/>
                <w:b/>
                <w:sz w:val="24"/>
                <w:szCs w:val="24"/>
                <w:lang w:val="en-ZA"/>
              </w:rPr>
              <w:br/>
              <w:t xml:space="preserve">Nature: </w:t>
            </w:r>
            <w:r w:rsidRPr="00A36CF2">
              <w:rPr>
                <w:rFonts w:ascii="Arial Narrow" w:hAnsi="Arial Narrow" w:cs="Arial"/>
                <w:b/>
                <w:sz w:val="24"/>
                <w:szCs w:val="24"/>
                <w:lang w:val="en-ZA"/>
              </w:rPr>
              <w:t>Rescission of judgment</w:t>
            </w:r>
          </w:p>
          <w:p w:rsidR="00A11B2A" w:rsidRPr="00A36CF2" w:rsidRDefault="00A11B2A"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hour]</w:t>
            </w:r>
          </w:p>
          <w:p w:rsidR="00A11B2A" w:rsidRPr="00A36CF2" w:rsidRDefault="00A11B2A"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No heads of argument</w:t>
            </w:r>
            <w:r w:rsidR="00B24A47">
              <w:rPr>
                <w:rFonts w:ascii="Arial Narrow" w:hAnsi="Arial Narrow" w:cs="Arial"/>
                <w:b/>
                <w:sz w:val="24"/>
                <w:szCs w:val="24"/>
                <w:lang w:val="en-ZA"/>
              </w:rPr>
              <w:t xml:space="preserve"> and practice note in the file</w:t>
            </w:r>
            <w:r w:rsidR="00A36CF2" w:rsidRPr="00A36CF2">
              <w:rPr>
                <w:rFonts w:ascii="Arial Narrow" w:hAnsi="Arial Narrow" w:cs="Arial"/>
                <w:b/>
                <w:sz w:val="24"/>
                <w:szCs w:val="24"/>
                <w:lang w:val="en-ZA"/>
              </w:rPr>
              <w:t>.</w:t>
            </w:r>
          </w:p>
          <w:p w:rsidR="00287BD1" w:rsidRPr="00A36CF2" w:rsidRDefault="00A36CF2" w:rsidP="00287BD1">
            <w:pPr>
              <w:spacing w:before="120" w:after="120"/>
              <w:rPr>
                <w:rFonts w:ascii="Arial Narrow" w:hAnsi="Arial Narrow"/>
                <w:b/>
                <w:sz w:val="24"/>
                <w:szCs w:val="24"/>
              </w:rPr>
            </w:pPr>
            <w:r w:rsidRPr="00A36CF2">
              <w:rPr>
                <w:rFonts w:ascii="Arial Narrow" w:hAnsi="Arial Narrow" w:cs="Arial"/>
                <w:b/>
                <w:sz w:val="24"/>
                <w:szCs w:val="24"/>
                <w:lang w:val="en-ZA"/>
              </w:rPr>
              <w:t>Respondent: Complied with practice requirements.</w:t>
            </w:r>
          </w:p>
        </w:tc>
        <w:tc>
          <w:tcPr>
            <w:tcW w:w="1985" w:type="dxa"/>
            <w:tcBorders>
              <w:top w:val="single" w:sz="4" w:space="0" w:color="auto"/>
              <w:left w:val="single" w:sz="4" w:space="0" w:color="auto"/>
              <w:bottom w:val="single" w:sz="4" w:space="0" w:color="auto"/>
              <w:right w:val="single" w:sz="4" w:space="0" w:color="auto"/>
            </w:tcBorders>
          </w:tcPr>
          <w:p w:rsidR="00824BD2" w:rsidRPr="00A36CF2" w:rsidRDefault="00A11B2A" w:rsidP="00B24A47">
            <w:pPr>
              <w:tabs>
                <w:tab w:val="left" w:pos="540"/>
                <w:tab w:val="left" w:pos="567"/>
                <w:tab w:val="left" w:pos="1080"/>
                <w:tab w:val="left" w:pos="1620"/>
                <w:tab w:val="left" w:pos="2160"/>
                <w:tab w:val="right" w:pos="9000"/>
                <w:tab w:val="right" w:pos="10665"/>
              </w:tabs>
              <w:spacing w:before="240" w:after="120"/>
              <w:ind w:right="-357"/>
              <w:rPr>
                <w:rFonts w:ascii="Arial Narrow" w:hAnsi="Arial Narrow"/>
                <w:b/>
                <w:sz w:val="24"/>
                <w:szCs w:val="24"/>
              </w:rPr>
            </w:pPr>
            <w:r w:rsidRPr="00A36CF2">
              <w:rPr>
                <w:rFonts w:ascii="Arial Narrow" w:hAnsi="Arial Narrow" w:cs="Arial"/>
                <w:b/>
                <w:sz w:val="24"/>
                <w:szCs w:val="24"/>
                <w:lang w:val="en-ZA"/>
              </w:rPr>
              <w:t>86076/14</w:t>
            </w:r>
          </w:p>
        </w:tc>
      </w:tr>
      <w:tr w:rsidR="00A36CF2" w:rsidRPr="00A36CF2" w:rsidTr="00ED236E">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14</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 xml:space="preserve">HEALTH PROFESSIONS COUNCIL OF SOUTH AFRICA </w:t>
            </w:r>
            <w:r w:rsidR="00A36CF2" w:rsidRPr="00A36CF2">
              <w:rPr>
                <w:rFonts w:ascii="Arial Narrow" w:hAnsi="Arial Narrow" w:cs="Arial"/>
                <w:b/>
                <w:sz w:val="24"/>
                <w:szCs w:val="24"/>
                <w:lang w:val="en-ZA"/>
              </w:rPr>
              <w:t xml:space="preserve">AND TWO OTHERS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 xml:space="preserve">MP MODISENYANE </w:t>
            </w:r>
            <w:r w:rsidR="00A36CF2" w:rsidRPr="00A36CF2">
              <w:rPr>
                <w:rFonts w:ascii="Arial Narrow" w:hAnsi="Arial Narrow" w:cs="Arial"/>
                <w:b/>
                <w:sz w:val="24"/>
                <w:szCs w:val="24"/>
                <w:lang w:val="en-ZA"/>
              </w:rPr>
              <w:t>AND ANOTHER</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w:t>
            </w:r>
            <w:r w:rsidR="00247A2F">
              <w:rPr>
                <w:rFonts w:ascii="Arial Narrow" w:hAnsi="Arial Narrow" w:cs="Arial"/>
                <w:b/>
                <w:sz w:val="24"/>
                <w:szCs w:val="24"/>
                <w:lang w:val="en-ZA"/>
              </w:rPr>
              <w:tab/>
            </w:r>
            <w:r w:rsidRPr="00A36CF2">
              <w:rPr>
                <w:rFonts w:ascii="Arial Narrow" w:hAnsi="Arial Narrow" w:cs="Arial"/>
                <w:b/>
                <w:sz w:val="24"/>
                <w:szCs w:val="24"/>
                <w:lang w:val="en-ZA"/>
              </w:rPr>
              <w:t xml:space="preserve">Order in terms of Rule 30A that the special power of attorney of first </w:t>
            </w:r>
            <w:r w:rsidR="00247A2F">
              <w:rPr>
                <w:rFonts w:ascii="Arial Narrow" w:hAnsi="Arial Narrow" w:cs="Arial"/>
                <w:b/>
                <w:sz w:val="24"/>
                <w:szCs w:val="24"/>
                <w:lang w:val="en-ZA"/>
              </w:rPr>
              <w:tab/>
            </w:r>
            <w:r w:rsidRPr="00A36CF2">
              <w:rPr>
                <w:rFonts w:ascii="Arial Narrow" w:hAnsi="Arial Narrow" w:cs="Arial"/>
                <w:b/>
                <w:sz w:val="24"/>
                <w:szCs w:val="24"/>
                <w:lang w:val="en-ZA"/>
              </w:rPr>
              <w:t>respondent does not comply with the rules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hour]</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Applicants: Complied with practice requirements.</w:t>
            </w:r>
          </w:p>
          <w:p w:rsidR="00287BD1" w:rsidRPr="00A36CF2" w:rsidRDefault="00D65BB8" w:rsidP="00D65BB8">
            <w:pPr>
              <w:spacing w:before="120" w:after="120"/>
              <w:rPr>
                <w:rFonts w:ascii="Arial Narrow" w:hAnsi="Arial Narrow" w:cs="Arial"/>
                <w:b/>
                <w:sz w:val="24"/>
                <w:szCs w:val="24"/>
                <w:lang w:val="en-ZA"/>
              </w:rPr>
            </w:pPr>
            <w:r>
              <w:rPr>
                <w:rFonts w:ascii="Arial Narrow" w:hAnsi="Arial Narrow" w:cs="Arial"/>
                <w:b/>
                <w:sz w:val="24"/>
                <w:szCs w:val="24"/>
                <w:lang w:val="en-ZA"/>
              </w:rPr>
              <w:t>Respondents</w:t>
            </w:r>
            <w:r w:rsidR="00A36CF2" w:rsidRPr="00A36CF2">
              <w:rPr>
                <w:rFonts w:ascii="Arial Narrow" w:hAnsi="Arial Narrow" w:cs="Arial"/>
                <w:b/>
                <w:sz w:val="24"/>
                <w:szCs w:val="24"/>
                <w:lang w:val="en-ZA"/>
              </w:rPr>
              <w:t>: Complied with practice requirements.</w:t>
            </w:r>
            <w:r w:rsidR="004E3499">
              <w:rPr>
                <w:rFonts w:ascii="Arial Narrow" w:hAnsi="Arial Narrow" w:cs="Arial"/>
                <w:b/>
                <w:sz w:val="24"/>
                <w:szCs w:val="24"/>
                <w:lang w:val="en-ZA"/>
              </w:rPr>
              <w:br/>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97000/2016</w:t>
            </w:r>
          </w:p>
          <w:p w:rsidR="00A36CF2" w:rsidRPr="00A36CF2" w:rsidRDefault="00A36CF2" w:rsidP="00B24A47">
            <w:pPr>
              <w:spacing w:before="240"/>
              <w:rPr>
                <w:rFonts w:ascii="Arial Narrow" w:hAnsi="Arial Narrow" w:cs="Arial"/>
                <w:b/>
                <w:sz w:val="24"/>
                <w:szCs w:val="24"/>
                <w:lang w:val="en-ZA"/>
              </w:rPr>
            </w:pPr>
          </w:p>
          <w:p w:rsidR="00A11B2A" w:rsidRPr="00A36CF2" w:rsidRDefault="00A11B2A" w:rsidP="00B24A47">
            <w:pPr>
              <w:spacing w:before="240"/>
              <w:rPr>
                <w:rFonts w:ascii="Arial Narrow" w:hAnsi="Arial Narrow" w:cs="Arial"/>
                <w:b/>
                <w:sz w:val="24"/>
                <w:szCs w:val="24"/>
                <w:lang w:val="en-ZA"/>
              </w:rPr>
            </w:pPr>
          </w:p>
        </w:tc>
      </w:tr>
      <w:tr w:rsidR="00A36CF2" w:rsidRPr="00A36CF2" w:rsidTr="00D65BB8">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17</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36CF2"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VENTERSDORP LOCAL MUNICIPALITY</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BIOVISSION (PTY) LTD</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 Rescission of default judgment</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hour]</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requirements.</w:t>
            </w:r>
          </w:p>
          <w:p w:rsidR="00287BD1" w:rsidRPr="00A36CF2" w:rsidRDefault="00A36CF2" w:rsidP="00287BD1">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No heads of argument and practice note in the file.</w:t>
            </w:r>
            <w:r w:rsidR="004E3499">
              <w:rPr>
                <w:rFonts w:ascii="Arial Narrow" w:hAnsi="Arial Narrow" w:cs="Arial"/>
                <w:b/>
                <w:sz w:val="24"/>
                <w:szCs w:val="24"/>
                <w:lang w:val="en-ZA"/>
              </w:rPr>
              <w:br/>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54553/2016</w:t>
            </w:r>
          </w:p>
          <w:p w:rsidR="00A36CF2" w:rsidRPr="00A36CF2" w:rsidRDefault="00A36CF2" w:rsidP="00B24A47">
            <w:pPr>
              <w:spacing w:before="240"/>
              <w:rPr>
                <w:rFonts w:ascii="Arial Narrow" w:hAnsi="Arial Narrow" w:cs="Arial"/>
                <w:b/>
                <w:sz w:val="24"/>
                <w:szCs w:val="24"/>
                <w:lang w:val="en-ZA"/>
              </w:rPr>
            </w:pPr>
          </w:p>
          <w:p w:rsidR="00A11B2A" w:rsidRPr="00A36CF2" w:rsidRDefault="00A11B2A" w:rsidP="00B24A47">
            <w:pPr>
              <w:spacing w:before="240"/>
              <w:rPr>
                <w:rFonts w:ascii="Arial Narrow" w:hAnsi="Arial Narrow" w:cs="Arial"/>
                <w:b/>
                <w:sz w:val="24"/>
                <w:szCs w:val="24"/>
                <w:lang w:val="en-ZA"/>
              </w:rPr>
            </w:pPr>
          </w:p>
        </w:tc>
      </w:tr>
      <w:tr w:rsidR="00A11B2A" w:rsidRPr="00A36CF2" w:rsidTr="00D65BB8">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22</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LEZMIN 2768 CC</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FIRST RAND BANK LIMITED</w:t>
            </w:r>
            <w:r w:rsidR="00247A2F">
              <w:rPr>
                <w:rFonts w:ascii="Arial Narrow" w:hAnsi="Arial Narrow" w:cs="Arial"/>
                <w:b/>
                <w:sz w:val="24"/>
                <w:szCs w:val="24"/>
                <w:lang w:val="en-ZA"/>
              </w:rPr>
              <w:t xml:space="preserve"> </w:t>
            </w:r>
            <w:r w:rsidRPr="00A36CF2">
              <w:rPr>
                <w:rFonts w:ascii="Arial Narrow" w:hAnsi="Arial Narrow" w:cs="Arial"/>
                <w:b/>
                <w:sz w:val="24"/>
                <w:szCs w:val="24"/>
                <w:lang w:val="en-ZA"/>
              </w:rPr>
              <w:t>t/a WESBANK</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 Order setting aside winding-up order</w:t>
            </w:r>
          </w:p>
          <w:p w:rsidR="00A36CF2" w:rsidRPr="00A36CF2" w:rsidRDefault="00247A2F" w:rsidP="00247A2F">
            <w:pPr>
              <w:spacing w:before="120" w:after="120"/>
              <w:rPr>
                <w:rFonts w:ascii="Arial Narrow" w:hAnsi="Arial Narrow" w:cs="Arial"/>
                <w:b/>
                <w:sz w:val="24"/>
                <w:szCs w:val="24"/>
                <w:lang w:val="en-ZA"/>
              </w:rPr>
            </w:pPr>
            <w:r>
              <w:rPr>
                <w:rFonts w:ascii="Arial Narrow" w:hAnsi="Arial Narrow" w:cs="Arial"/>
                <w:b/>
                <w:sz w:val="24"/>
                <w:szCs w:val="24"/>
                <w:lang w:val="en-ZA"/>
              </w:rPr>
              <w:t>[One hour and 30 minutes]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w:t>
            </w:r>
            <w:r>
              <w:rPr>
                <w:rFonts w:ascii="Arial Narrow" w:hAnsi="Arial Narrow" w:cs="Arial"/>
                <w:b/>
                <w:sz w:val="24"/>
                <w:szCs w:val="24"/>
                <w:lang w:val="en-ZA"/>
              </w:rPr>
              <w:t xml:space="preserve"> No heads of argument and practice note in the file.</w:t>
            </w:r>
          </w:p>
          <w:p w:rsidR="00247A2F" w:rsidRDefault="00A36CF2" w:rsidP="00287BD1">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w:t>
            </w:r>
            <w:r>
              <w:rPr>
                <w:rFonts w:ascii="Arial Narrow" w:hAnsi="Arial Narrow" w:cs="Arial"/>
                <w:b/>
                <w:sz w:val="24"/>
                <w:szCs w:val="24"/>
                <w:lang w:val="en-ZA"/>
              </w:rPr>
              <w:t>: Complied with practice requirements.</w:t>
            </w:r>
          </w:p>
          <w:p w:rsidR="00D65BB8" w:rsidRPr="00A36CF2" w:rsidRDefault="00D65BB8" w:rsidP="00287BD1">
            <w:pPr>
              <w:spacing w:before="120" w:after="120"/>
              <w:rPr>
                <w:rFonts w:ascii="Arial Narrow" w:hAnsi="Arial Narrow" w:cs="Arial"/>
                <w:b/>
                <w:sz w:val="24"/>
                <w:szCs w:val="24"/>
                <w:lang w:val="en-ZA"/>
              </w:rPr>
            </w:pP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77755/16</w:t>
            </w:r>
          </w:p>
          <w:p w:rsidR="00A11B2A" w:rsidRPr="00A36CF2" w:rsidRDefault="00A11B2A" w:rsidP="00B24A47">
            <w:pPr>
              <w:spacing w:before="240"/>
              <w:rPr>
                <w:rFonts w:ascii="Arial Narrow" w:hAnsi="Arial Narrow" w:cs="Arial"/>
                <w:b/>
                <w:sz w:val="24"/>
                <w:szCs w:val="24"/>
                <w:lang w:val="en-ZA"/>
              </w:rPr>
            </w:pPr>
          </w:p>
        </w:tc>
      </w:tr>
      <w:tr w:rsidR="00160CF0" w:rsidRPr="00A36CF2" w:rsidTr="00D65BB8">
        <w:tc>
          <w:tcPr>
            <w:tcW w:w="817" w:type="dxa"/>
            <w:tcBorders>
              <w:top w:val="single" w:sz="4" w:space="0" w:color="auto"/>
            </w:tcBorders>
          </w:tcPr>
          <w:p w:rsidR="00160CF0" w:rsidRPr="00A36CF2" w:rsidRDefault="00160CF0" w:rsidP="00B24A47">
            <w:pPr>
              <w:spacing w:before="240"/>
              <w:rPr>
                <w:rFonts w:ascii="Arial Narrow" w:hAnsi="Arial Narrow" w:cs="Arial"/>
                <w:b/>
                <w:sz w:val="24"/>
                <w:szCs w:val="24"/>
                <w:lang w:val="en-ZA"/>
              </w:rPr>
            </w:pPr>
          </w:p>
        </w:tc>
        <w:tc>
          <w:tcPr>
            <w:tcW w:w="7371" w:type="dxa"/>
            <w:tcBorders>
              <w:top w:val="single" w:sz="4" w:space="0" w:color="auto"/>
            </w:tcBorders>
          </w:tcPr>
          <w:p w:rsidR="00160CF0" w:rsidRPr="00A36CF2" w:rsidRDefault="00160CF0"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160CF0" w:rsidRPr="00A36CF2" w:rsidRDefault="00160CF0" w:rsidP="00B24A47">
            <w:pPr>
              <w:spacing w:before="240"/>
              <w:jc w:val="both"/>
              <w:rPr>
                <w:rFonts w:ascii="Arial Narrow" w:hAnsi="Arial Narrow" w:cs="Arial"/>
                <w:b/>
                <w:sz w:val="24"/>
                <w:szCs w:val="24"/>
                <w:lang w:val="en-ZA"/>
              </w:rPr>
            </w:pPr>
          </w:p>
        </w:tc>
      </w:tr>
      <w:tr w:rsidR="00D65BB8" w:rsidRPr="00A36CF2" w:rsidTr="00D65BB8">
        <w:tc>
          <w:tcPr>
            <w:tcW w:w="817" w:type="dxa"/>
            <w:tcBorders>
              <w:top w:val="single" w:sz="4" w:space="0" w:color="auto"/>
            </w:tcBorders>
          </w:tcPr>
          <w:p w:rsidR="00D65BB8" w:rsidRPr="00A36CF2" w:rsidRDefault="00D65BB8" w:rsidP="00B24A47">
            <w:pPr>
              <w:spacing w:before="240"/>
              <w:rPr>
                <w:rFonts w:ascii="Arial Narrow" w:hAnsi="Arial Narrow" w:cs="Arial"/>
                <w:b/>
                <w:sz w:val="24"/>
                <w:szCs w:val="24"/>
                <w:lang w:val="en-ZA"/>
              </w:rPr>
            </w:pPr>
          </w:p>
        </w:tc>
        <w:tc>
          <w:tcPr>
            <w:tcW w:w="7371" w:type="dxa"/>
            <w:tcBorders>
              <w:top w:val="single" w:sz="4" w:space="0" w:color="auto"/>
            </w:tcBorders>
          </w:tcPr>
          <w:p w:rsidR="00D65BB8" w:rsidRPr="00A36CF2" w:rsidRDefault="00D65BB8"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D65BB8" w:rsidRPr="00A36CF2" w:rsidRDefault="00D65BB8" w:rsidP="00B24A47">
            <w:pPr>
              <w:spacing w:before="240"/>
              <w:jc w:val="both"/>
              <w:rPr>
                <w:rFonts w:ascii="Arial Narrow" w:hAnsi="Arial Narrow" w:cs="Arial"/>
                <w:b/>
                <w:sz w:val="24"/>
                <w:szCs w:val="24"/>
                <w:lang w:val="en-ZA"/>
              </w:rPr>
            </w:pPr>
          </w:p>
        </w:tc>
      </w:tr>
      <w:tr w:rsidR="00D65BB8" w:rsidRPr="00A36CF2" w:rsidTr="00D65BB8">
        <w:tc>
          <w:tcPr>
            <w:tcW w:w="817" w:type="dxa"/>
            <w:tcBorders>
              <w:bottom w:val="single" w:sz="4" w:space="0" w:color="auto"/>
            </w:tcBorders>
          </w:tcPr>
          <w:p w:rsidR="00D65BB8" w:rsidRPr="00A36CF2" w:rsidRDefault="00D65BB8" w:rsidP="00B24A47">
            <w:pPr>
              <w:spacing w:before="240"/>
              <w:rPr>
                <w:rFonts w:ascii="Arial Narrow" w:hAnsi="Arial Narrow" w:cs="Arial"/>
                <w:b/>
                <w:sz w:val="24"/>
                <w:szCs w:val="24"/>
                <w:lang w:val="en-ZA"/>
              </w:rPr>
            </w:pPr>
          </w:p>
        </w:tc>
        <w:tc>
          <w:tcPr>
            <w:tcW w:w="7371" w:type="dxa"/>
            <w:tcBorders>
              <w:bottom w:val="single" w:sz="4" w:space="0" w:color="auto"/>
            </w:tcBorders>
          </w:tcPr>
          <w:p w:rsidR="00D65BB8" w:rsidRPr="00D65BB8" w:rsidRDefault="00D65BB8" w:rsidP="00B24A47">
            <w:pPr>
              <w:spacing w:before="240"/>
              <w:jc w:val="both"/>
              <w:rPr>
                <w:rFonts w:ascii="Arial Narrow" w:hAnsi="Arial Narrow" w:cs="Arial"/>
                <w:b/>
                <w:sz w:val="32"/>
                <w:szCs w:val="32"/>
                <w:u w:val="single"/>
                <w:lang w:val="en-ZA"/>
              </w:rPr>
            </w:pPr>
            <w:r w:rsidRPr="00D65BB8">
              <w:rPr>
                <w:rFonts w:ascii="Arial Narrow" w:hAnsi="Arial Narrow" w:cs="Arial"/>
                <w:b/>
                <w:sz w:val="32"/>
                <w:szCs w:val="32"/>
                <w:u w:val="single"/>
                <w:lang w:val="en-ZA"/>
              </w:rPr>
              <w:t>11H30</w:t>
            </w:r>
          </w:p>
        </w:tc>
        <w:tc>
          <w:tcPr>
            <w:tcW w:w="1985" w:type="dxa"/>
            <w:tcBorders>
              <w:bottom w:val="single" w:sz="4" w:space="0" w:color="auto"/>
            </w:tcBorders>
          </w:tcPr>
          <w:p w:rsidR="00D65BB8" w:rsidRPr="00A36CF2" w:rsidRDefault="00D65BB8" w:rsidP="00B24A47">
            <w:pPr>
              <w:spacing w:before="240"/>
              <w:jc w:val="both"/>
              <w:rPr>
                <w:rFonts w:ascii="Arial Narrow" w:hAnsi="Arial Narrow" w:cs="Arial"/>
                <w:b/>
                <w:sz w:val="24"/>
                <w:szCs w:val="24"/>
                <w:lang w:val="en-ZA"/>
              </w:rPr>
            </w:pPr>
          </w:p>
        </w:tc>
      </w:tr>
      <w:tr w:rsidR="00D65BB8" w:rsidRPr="00A36CF2" w:rsidTr="00D65BB8">
        <w:tc>
          <w:tcPr>
            <w:tcW w:w="817" w:type="dxa"/>
            <w:tcBorders>
              <w:top w:val="single" w:sz="4" w:space="0" w:color="auto"/>
              <w:left w:val="single" w:sz="4" w:space="0" w:color="auto"/>
              <w:bottom w:val="single" w:sz="4" w:space="0" w:color="auto"/>
              <w:right w:val="single" w:sz="4" w:space="0" w:color="auto"/>
            </w:tcBorders>
          </w:tcPr>
          <w:p w:rsidR="00D65BB8" w:rsidRPr="00A36CF2" w:rsidRDefault="00D65BB8" w:rsidP="00E92FB7">
            <w:pPr>
              <w:spacing w:before="240"/>
              <w:rPr>
                <w:rFonts w:ascii="Arial Narrow" w:hAnsi="Arial Narrow" w:cs="Arial"/>
                <w:b/>
                <w:sz w:val="24"/>
                <w:szCs w:val="24"/>
                <w:lang w:val="en-ZA"/>
              </w:rPr>
            </w:pPr>
            <w:r w:rsidRPr="00A36CF2">
              <w:rPr>
                <w:rFonts w:ascii="Arial Narrow" w:hAnsi="Arial Narrow" w:cs="Arial"/>
                <w:b/>
                <w:sz w:val="24"/>
                <w:szCs w:val="24"/>
                <w:lang w:val="en-ZA"/>
              </w:rPr>
              <w:t>7.</w:t>
            </w:r>
          </w:p>
        </w:tc>
        <w:tc>
          <w:tcPr>
            <w:tcW w:w="7371" w:type="dxa"/>
            <w:tcBorders>
              <w:top w:val="single" w:sz="4" w:space="0" w:color="auto"/>
              <w:left w:val="single" w:sz="4" w:space="0" w:color="auto"/>
              <w:bottom w:val="single" w:sz="4" w:space="0" w:color="auto"/>
              <w:right w:val="single" w:sz="4" w:space="0" w:color="auto"/>
            </w:tcBorders>
          </w:tcPr>
          <w:p w:rsidR="00D65BB8" w:rsidRPr="00A36CF2" w:rsidRDefault="00D65BB8" w:rsidP="00E92FB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GROWTHPOINT PROPERTIES LIMITED AND ANOTHER</w:t>
            </w:r>
            <w:r>
              <w:rPr>
                <w:rFonts w:ascii="Arial Narrow" w:hAnsi="Arial Narrow" w:cs="Arial"/>
                <w:b/>
                <w:sz w:val="24"/>
                <w:szCs w:val="24"/>
                <w:lang w:val="en-ZA"/>
              </w:rPr>
              <w:t xml:space="preserve"> </w:t>
            </w:r>
            <w:r w:rsidRPr="00A36CF2">
              <w:rPr>
                <w:rFonts w:ascii="Arial Narrow" w:hAnsi="Arial Narrow" w:cs="Arial"/>
                <w:b/>
                <w:sz w:val="24"/>
                <w:szCs w:val="24"/>
                <w:lang w:val="en-ZA"/>
              </w:rPr>
              <w:t xml:space="preserve">VS MIRCO FOODS CC </w:t>
            </w:r>
            <w:r>
              <w:rPr>
                <w:rFonts w:ascii="Arial Narrow" w:hAnsi="Arial Narrow" w:cs="Arial"/>
                <w:b/>
                <w:sz w:val="24"/>
                <w:szCs w:val="24"/>
                <w:lang w:val="en-ZA"/>
              </w:rPr>
              <w:t>t/a</w:t>
            </w:r>
            <w:r w:rsidRPr="00A36CF2">
              <w:rPr>
                <w:rFonts w:ascii="Arial Narrow" w:hAnsi="Arial Narrow" w:cs="Arial"/>
                <w:b/>
                <w:sz w:val="24"/>
                <w:szCs w:val="24"/>
                <w:lang w:val="en-ZA"/>
              </w:rPr>
              <w:t xml:space="preserve"> CIAO RESTAURANT AND FOUR OTHERS</w:t>
            </w:r>
          </w:p>
          <w:p w:rsidR="00D65BB8" w:rsidRPr="00A36CF2" w:rsidRDefault="00D65BB8" w:rsidP="00E92FB7">
            <w:pPr>
              <w:spacing w:before="120" w:after="120"/>
              <w:rPr>
                <w:rFonts w:ascii="Arial Narrow" w:hAnsi="Arial Narrow" w:cs="Arial"/>
                <w:b/>
                <w:sz w:val="24"/>
                <w:szCs w:val="24"/>
                <w:lang w:val="en-ZA"/>
              </w:rPr>
            </w:pPr>
            <w:r>
              <w:rPr>
                <w:rFonts w:ascii="Arial Narrow" w:hAnsi="Arial Narrow" w:cs="Arial"/>
                <w:b/>
                <w:sz w:val="24"/>
                <w:szCs w:val="24"/>
                <w:lang w:val="en-ZA"/>
              </w:rPr>
              <w:t xml:space="preserve">Nature: </w:t>
            </w:r>
            <w:r w:rsidRPr="00A36CF2">
              <w:rPr>
                <w:rFonts w:ascii="Arial Narrow" w:hAnsi="Arial Narrow" w:cs="Arial"/>
                <w:b/>
                <w:sz w:val="24"/>
                <w:szCs w:val="24"/>
                <w:lang w:val="en-ZA"/>
              </w:rPr>
              <w:t>Exception</w:t>
            </w:r>
          </w:p>
          <w:p w:rsidR="00D65BB8" w:rsidRPr="00A36CF2" w:rsidRDefault="00D65BB8" w:rsidP="00E92FB7">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hour and 30 minutes]</w:t>
            </w:r>
          </w:p>
          <w:p w:rsidR="00D65BB8" w:rsidRPr="00A36CF2" w:rsidRDefault="00D65BB8" w:rsidP="00E92FB7">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Applicants/Excipients: Complied with practice requirements.</w:t>
            </w:r>
          </w:p>
          <w:p w:rsidR="00D65BB8" w:rsidRPr="00A36CF2" w:rsidRDefault="00D65BB8" w:rsidP="00E92FB7">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w:t>
            </w:r>
            <w:r>
              <w:rPr>
                <w:rFonts w:ascii="Arial Narrow" w:hAnsi="Arial Narrow" w:cs="Arial"/>
                <w:b/>
                <w:sz w:val="24"/>
                <w:szCs w:val="24"/>
                <w:lang w:val="en-ZA"/>
              </w:rPr>
              <w:t>s</w:t>
            </w:r>
            <w:r w:rsidRPr="00A36CF2">
              <w:rPr>
                <w:rFonts w:ascii="Arial Narrow" w:hAnsi="Arial Narrow" w:cs="Arial"/>
                <w:b/>
                <w:sz w:val="24"/>
                <w:szCs w:val="24"/>
                <w:lang w:val="en-ZA"/>
              </w:rPr>
              <w:t>:</w:t>
            </w:r>
            <w:r>
              <w:rPr>
                <w:rFonts w:ascii="Arial Narrow" w:hAnsi="Arial Narrow" w:cs="Arial"/>
                <w:b/>
                <w:sz w:val="24"/>
                <w:szCs w:val="24"/>
                <w:lang w:val="en-ZA"/>
              </w:rPr>
              <w:t xml:space="preserve"> No heads of argument and practice note in the file.</w:t>
            </w:r>
            <w:r>
              <w:rPr>
                <w:rFonts w:ascii="Arial Narrow" w:hAnsi="Arial Narrow" w:cs="Arial"/>
                <w:b/>
                <w:sz w:val="24"/>
                <w:szCs w:val="24"/>
                <w:lang w:val="en-ZA"/>
              </w:rPr>
              <w:br/>
            </w:r>
          </w:p>
        </w:tc>
        <w:tc>
          <w:tcPr>
            <w:tcW w:w="1985" w:type="dxa"/>
            <w:tcBorders>
              <w:top w:val="single" w:sz="4" w:space="0" w:color="auto"/>
              <w:left w:val="single" w:sz="4" w:space="0" w:color="auto"/>
              <w:bottom w:val="single" w:sz="4" w:space="0" w:color="auto"/>
              <w:right w:val="single" w:sz="4" w:space="0" w:color="auto"/>
            </w:tcBorders>
          </w:tcPr>
          <w:p w:rsidR="00D65BB8" w:rsidRPr="00A36CF2" w:rsidRDefault="00D65BB8" w:rsidP="00E92FB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69206/15</w:t>
            </w:r>
          </w:p>
          <w:p w:rsidR="00D65BB8" w:rsidRPr="00A36CF2" w:rsidRDefault="00D65BB8" w:rsidP="00E92FB7">
            <w:pPr>
              <w:spacing w:before="240"/>
              <w:rPr>
                <w:rFonts w:ascii="Arial Narrow" w:hAnsi="Arial Narrow" w:cs="Arial"/>
                <w:b/>
                <w:sz w:val="24"/>
                <w:szCs w:val="24"/>
                <w:lang w:val="en-ZA"/>
              </w:rPr>
            </w:pPr>
          </w:p>
          <w:p w:rsidR="00D65BB8" w:rsidRPr="00A36CF2" w:rsidRDefault="00D65BB8" w:rsidP="00E92FB7">
            <w:pPr>
              <w:spacing w:before="240"/>
              <w:rPr>
                <w:rFonts w:ascii="Arial Narrow" w:hAnsi="Arial Narrow" w:cs="Arial"/>
                <w:b/>
                <w:sz w:val="24"/>
                <w:szCs w:val="24"/>
                <w:lang w:val="en-ZA"/>
              </w:rPr>
            </w:pPr>
          </w:p>
        </w:tc>
      </w:tr>
      <w:tr w:rsidR="00160CF0" w:rsidRPr="00A36CF2" w:rsidTr="00287BD1">
        <w:tc>
          <w:tcPr>
            <w:tcW w:w="817" w:type="dxa"/>
          </w:tcPr>
          <w:p w:rsidR="00160CF0" w:rsidRDefault="00160CF0" w:rsidP="00B24A47">
            <w:pPr>
              <w:spacing w:before="240"/>
            </w:pPr>
          </w:p>
        </w:tc>
        <w:tc>
          <w:tcPr>
            <w:tcW w:w="7371" w:type="dxa"/>
          </w:tcPr>
          <w:p w:rsidR="00160CF0" w:rsidRPr="00A36CF2" w:rsidRDefault="00160CF0" w:rsidP="00081BDA">
            <w:pPr>
              <w:spacing w:before="240"/>
              <w:jc w:val="center"/>
              <w:rPr>
                <w:rFonts w:ascii="Arial Narrow" w:hAnsi="Arial Narrow"/>
                <w:b/>
                <w:sz w:val="28"/>
                <w:szCs w:val="28"/>
                <w:u w:val="single"/>
              </w:rPr>
            </w:pPr>
          </w:p>
        </w:tc>
        <w:tc>
          <w:tcPr>
            <w:tcW w:w="1985" w:type="dxa"/>
          </w:tcPr>
          <w:p w:rsidR="00160CF0" w:rsidRPr="00A36CF2" w:rsidRDefault="00160CF0" w:rsidP="00B24A47">
            <w:pPr>
              <w:spacing w:before="240"/>
              <w:jc w:val="both"/>
              <w:rPr>
                <w:rFonts w:ascii="Arial Narrow" w:hAnsi="Arial Narrow" w:cs="Arial"/>
                <w:b/>
                <w:sz w:val="24"/>
                <w:szCs w:val="24"/>
                <w:lang w:val="en-ZA"/>
              </w:rPr>
            </w:pPr>
          </w:p>
        </w:tc>
      </w:tr>
      <w:tr w:rsidR="00081BDA" w:rsidRPr="00A36CF2" w:rsidTr="00287BD1">
        <w:tc>
          <w:tcPr>
            <w:tcW w:w="817" w:type="dxa"/>
          </w:tcPr>
          <w:p w:rsidR="00081BDA" w:rsidRPr="00A36CF2" w:rsidRDefault="004E3499" w:rsidP="00B24A47">
            <w:pPr>
              <w:spacing w:before="240"/>
              <w:rPr>
                <w:rFonts w:ascii="Arial Narrow" w:hAnsi="Arial Narrow" w:cs="Arial"/>
                <w:b/>
                <w:sz w:val="24"/>
                <w:szCs w:val="24"/>
                <w:lang w:val="en-ZA"/>
              </w:rPr>
            </w:pPr>
            <w:r>
              <w:br w:type="page"/>
            </w:r>
            <w:r w:rsidR="00081BDA">
              <w:br w:type="page"/>
            </w:r>
          </w:p>
        </w:tc>
        <w:tc>
          <w:tcPr>
            <w:tcW w:w="7371" w:type="dxa"/>
          </w:tcPr>
          <w:p w:rsidR="00081BDA" w:rsidRPr="00A36CF2" w:rsidRDefault="00081BDA" w:rsidP="00081BDA">
            <w:pPr>
              <w:spacing w:before="240"/>
              <w:jc w:val="center"/>
              <w:rPr>
                <w:rFonts w:ascii="Arial Narrow" w:hAnsi="Arial Narrow" w:cs="Arial"/>
                <w:b/>
                <w:sz w:val="24"/>
                <w:szCs w:val="24"/>
                <w:lang w:val="en-ZA"/>
              </w:rPr>
            </w:pPr>
            <w:r w:rsidRPr="00A36CF2">
              <w:rPr>
                <w:rFonts w:ascii="Arial Narrow" w:hAnsi="Arial Narrow"/>
                <w:b/>
                <w:sz w:val="28"/>
                <w:szCs w:val="28"/>
                <w:u w:val="single"/>
              </w:rPr>
              <w:t xml:space="preserve">TUESDAY THE </w:t>
            </w:r>
            <w:r>
              <w:rPr>
                <w:rFonts w:ascii="Arial Narrow" w:hAnsi="Arial Narrow"/>
                <w:b/>
                <w:sz w:val="28"/>
                <w:szCs w:val="28"/>
                <w:u w:val="single"/>
              </w:rPr>
              <w:t>12</w:t>
            </w:r>
            <w:r w:rsidRPr="00A36CF2">
              <w:rPr>
                <w:rFonts w:ascii="Arial Narrow" w:hAnsi="Arial Narrow"/>
                <w:b/>
                <w:sz w:val="28"/>
                <w:szCs w:val="28"/>
                <w:u w:val="single"/>
                <w:vertAlign w:val="superscript"/>
              </w:rPr>
              <w:t>TH</w:t>
            </w:r>
            <w:r w:rsidRPr="00A36CF2">
              <w:rPr>
                <w:rFonts w:ascii="Arial Narrow" w:hAnsi="Arial Narrow"/>
                <w:b/>
                <w:sz w:val="28"/>
                <w:szCs w:val="28"/>
                <w:u w:val="single"/>
              </w:rPr>
              <w:t xml:space="preserve"> OF </w:t>
            </w:r>
            <w:r>
              <w:rPr>
                <w:rFonts w:ascii="Arial Narrow" w:hAnsi="Arial Narrow"/>
                <w:b/>
                <w:sz w:val="28"/>
                <w:szCs w:val="28"/>
                <w:u w:val="single"/>
              </w:rPr>
              <w:t>JUNE</w:t>
            </w:r>
            <w:r w:rsidRPr="00A36CF2">
              <w:rPr>
                <w:rFonts w:ascii="Arial Narrow" w:hAnsi="Arial Narrow"/>
                <w:b/>
                <w:sz w:val="28"/>
                <w:szCs w:val="28"/>
                <w:u w:val="single"/>
              </w:rPr>
              <w:t xml:space="preserve"> 2018</w:t>
            </w:r>
            <w:r>
              <w:rPr>
                <w:rFonts w:ascii="Arial Narrow" w:hAnsi="Arial Narrow"/>
                <w:b/>
                <w:sz w:val="28"/>
                <w:szCs w:val="28"/>
                <w:u w:val="single"/>
              </w:rPr>
              <w:br/>
            </w:r>
            <w:r w:rsidRPr="00A36CF2">
              <w:rPr>
                <w:rFonts w:ascii="Arial Narrow" w:hAnsi="Arial Narrow"/>
                <w:b/>
                <w:sz w:val="28"/>
                <w:szCs w:val="28"/>
                <w:u w:val="single"/>
              </w:rPr>
              <w:t>COURT A – PALACE OF JUSTICE</w:t>
            </w:r>
          </w:p>
        </w:tc>
        <w:tc>
          <w:tcPr>
            <w:tcW w:w="1985" w:type="dxa"/>
          </w:tcPr>
          <w:p w:rsidR="00081BDA" w:rsidRPr="00A36CF2" w:rsidRDefault="00081BDA" w:rsidP="00B24A47">
            <w:pPr>
              <w:spacing w:before="240"/>
              <w:jc w:val="both"/>
              <w:rPr>
                <w:rFonts w:ascii="Arial Narrow" w:hAnsi="Arial Narrow" w:cs="Arial"/>
                <w:b/>
                <w:sz w:val="24"/>
                <w:szCs w:val="24"/>
                <w:lang w:val="en-ZA"/>
              </w:rPr>
            </w:pPr>
          </w:p>
        </w:tc>
      </w:tr>
      <w:tr w:rsidR="00081BDA" w:rsidRPr="00A36CF2" w:rsidTr="00287BD1">
        <w:tc>
          <w:tcPr>
            <w:tcW w:w="817" w:type="dxa"/>
          </w:tcPr>
          <w:p w:rsidR="00081BDA" w:rsidRPr="00A36CF2" w:rsidRDefault="00081BDA" w:rsidP="00B24A47">
            <w:pPr>
              <w:spacing w:before="240"/>
              <w:rPr>
                <w:rFonts w:ascii="Arial Narrow" w:hAnsi="Arial Narrow" w:cs="Arial"/>
                <w:b/>
                <w:sz w:val="24"/>
                <w:szCs w:val="24"/>
                <w:lang w:val="en-ZA"/>
              </w:rPr>
            </w:pPr>
          </w:p>
        </w:tc>
        <w:tc>
          <w:tcPr>
            <w:tcW w:w="7371" w:type="dxa"/>
          </w:tcPr>
          <w:p w:rsidR="00081BDA" w:rsidRPr="00A36CF2" w:rsidRDefault="00081BDA" w:rsidP="00B24A47">
            <w:pPr>
              <w:spacing w:before="240"/>
              <w:jc w:val="both"/>
              <w:rPr>
                <w:rFonts w:ascii="Arial Narrow" w:hAnsi="Arial Narrow" w:cs="Arial"/>
                <w:b/>
                <w:sz w:val="24"/>
                <w:szCs w:val="24"/>
                <w:lang w:val="en-ZA"/>
              </w:rPr>
            </w:pPr>
          </w:p>
        </w:tc>
        <w:tc>
          <w:tcPr>
            <w:tcW w:w="1985" w:type="dxa"/>
          </w:tcPr>
          <w:p w:rsidR="00081BDA" w:rsidRPr="00A36CF2" w:rsidRDefault="00081BDA" w:rsidP="00B24A47">
            <w:pPr>
              <w:spacing w:before="240"/>
              <w:jc w:val="both"/>
              <w:rPr>
                <w:rFonts w:ascii="Arial Narrow" w:hAnsi="Arial Narrow" w:cs="Arial"/>
                <w:b/>
                <w:sz w:val="24"/>
                <w:szCs w:val="24"/>
                <w:lang w:val="en-ZA"/>
              </w:rPr>
            </w:pPr>
          </w:p>
        </w:tc>
      </w:tr>
      <w:tr w:rsidR="00081BDA" w:rsidRPr="00A36CF2" w:rsidTr="00287BD1">
        <w:tc>
          <w:tcPr>
            <w:tcW w:w="817" w:type="dxa"/>
            <w:tcBorders>
              <w:bottom w:val="single" w:sz="4" w:space="0" w:color="auto"/>
            </w:tcBorders>
          </w:tcPr>
          <w:p w:rsidR="00081BDA" w:rsidRPr="00A36CF2" w:rsidRDefault="00081BDA" w:rsidP="00B24A47">
            <w:pPr>
              <w:spacing w:before="240"/>
              <w:rPr>
                <w:rFonts w:ascii="Arial Narrow" w:hAnsi="Arial Narrow" w:cs="Arial"/>
                <w:b/>
                <w:sz w:val="24"/>
                <w:szCs w:val="24"/>
                <w:lang w:val="en-ZA"/>
              </w:rPr>
            </w:pPr>
          </w:p>
        </w:tc>
        <w:tc>
          <w:tcPr>
            <w:tcW w:w="7371" w:type="dxa"/>
            <w:tcBorders>
              <w:bottom w:val="single" w:sz="4" w:space="0" w:color="auto"/>
            </w:tcBorders>
          </w:tcPr>
          <w:p w:rsidR="00081BDA" w:rsidRPr="00287BD1" w:rsidRDefault="00047E30" w:rsidP="00B24A47">
            <w:pPr>
              <w:spacing w:before="240"/>
              <w:jc w:val="both"/>
              <w:rPr>
                <w:rFonts w:ascii="Arial Narrow" w:hAnsi="Arial Narrow" w:cs="Arial"/>
                <w:b/>
                <w:sz w:val="32"/>
                <w:szCs w:val="32"/>
                <w:u w:val="single"/>
                <w:lang w:val="en-ZA"/>
              </w:rPr>
            </w:pPr>
            <w:r w:rsidRPr="00287BD1">
              <w:rPr>
                <w:rFonts w:ascii="Arial Narrow" w:hAnsi="Arial Narrow" w:cs="Arial"/>
                <w:b/>
                <w:sz w:val="32"/>
                <w:szCs w:val="32"/>
                <w:u w:val="single"/>
                <w:lang w:val="en-ZA"/>
              </w:rPr>
              <w:t>10H00</w:t>
            </w:r>
          </w:p>
        </w:tc>
        <w:tc>
          <w:tcPr>
            <w:tcW w:w="1985" w:type="dxa"/>
            <w:tcBorders>
              <w:bottom w:val="single" w:sz="4" w:space="0" w:color="auto"/>
            </w:tcBorders>
          </w:tcPr>
          <w:p w:rsidR="00081BDA" w:rsidRPr="00A36CF2" w:rsidRDefault="00081BDA" w:rsidP="00B24A47">
            <w:pPr>
              <w:spacing w:before="240"/>
              <w:jc w:val="both"/>
              <w:rPr>
                <w:rFonts w:ascii="Arial Narrow" w:hAnsi="Arial Narrow" w:cs="Arial"/>
                <w:b/>
                <w:sz w:val="24"/>
                <w:szCs w:val="24"/>
                <w:lang w:val="en-ZA"/>
              </w:rPr>
            </w:pPr>
          </w:p>
        </w:tc>
      </w:tr>
      <w:tr w:rsidR="00A36CF2" w:rsidRPr="00A36CF2" w:rsidTr="00287BD1">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29</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GARY MARTIN BLOXHAM</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 xml:space="preserve">ECO EARTH’S FRIENDS INTERNATIONAL (PTY) LTD </w:t>
            </w:r>
            <w:r w:rsidR="00A36CF2" w:rsidRPr="00A36CF2">
              <w:rPr>
                <w:rFonts w:ascii="Arial Narrow" w:hAnsi="Arial Narrow" w:cs="Arial"/>
                <w:b/>
                <w:sz w:val="24"/>
                <w:szCs w:val="24"/>
                <w:lang w:val="en-ZA"/>
              </w:rPr>
              <w:t>AND ANOTHER</w:t>
            </w:r>
          </w:p>
          <w:p w:rsidR="00A36CF2" w:rsidRPr="00A36CF2" w:rsidRDefault="00247A2F" w:rsidP="00247A2F">
            <w:pPr>
              <w:spacing w:before="120" w:after="120"/>
              <w:rPr>
                <w:rFonts w:ascii="Arial Narrow" w:hAnsi="Arial Narrow" w:cs="Arial"/>
                <w:b/>
                <w:sz w:val="24"/>
                <w:szCs w:val="24"/>
                <w:lang w:val="en-ZA"/>
              </w:rPr>
            </w:pPr>
            <w:r>
              <w:rPr>
                <w:rFonts w:ascii="Arial Narrow" w:hAnsi="Arial Narrow" w:cs="Arial"/>
                <w:b/>
                <w:sz w:val="24"/>
                <w:szCs w:val="24"/>
                <w:lang w:val="en-ZA"/>
              </w:rPr>
              <w:t>Nature: P</w:t>
            </w:r>
            <w:r w:rsidR="00A36CF2" w:rsidRPr="00A36CF2">
              <w:rPr>
                <w:rFonts w:ascii="Arial Narrow" w:hAnsi="Arial Narrow" w:cs="Arial"/>
                <w:b/>
                <w:sz w:val="24"/>
                <w:szCs w:val="24"/>
                <w:lang w:val="en-ZA"/>
              </w:rPr>
              <w:t>rovisional sentence proceedings based on outstanding loan and suretyship</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[15 minutes]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requirements.</w:t>
            </w:r>
          </w:p>
          <w:p w:rsidR="00A11B2A" w:rsidRPr="00A36CF2" w:rsidRDefault="00A36CF2" w:rsidP="00D65BB8">
            <w:pPr>
              <w:spacing w:before="120" w:after="120"/>
              <w:rPr>
                <w:rFonts w:ascii="Arial Narrow" w:hAnsi="Arial Narrow" w:cs="Arial"/>
                <w:b/>
                <w:sz w:val="24"/>
                <w:szCs w:val="24"/>
                <w:lang w:val="en-ZA"/>
              </w:rPr>
            </w:pPr>
            <w:r w:rsidRPr="00A36CF2">
              <w:rPr>
                <w:rFonts w:ascii="Arial Narrow" w:hAnsi="Arial Narrow" w:cs="Arial"/>
                <w:b/>
                <w:sz w:val="24"/>
                <w:szCs w:val="24"/>
                <w:lang w:val="en-ZA"/>
              </w:rPr>
              <w:t xml:space="preserve">Respondent:  </w:t>
            </w:r>
            <w:r w:rsidR="00D65BB8" w:rsidRPr="00A36CF2">
              <w:rPr>
                <w:rFonts w:ascii="Arial Narrow" w:hAnsi="Arial Narrow" w:cs="Arial"/>
                <w:b/>
                <w:sz w:val="24"/>
                <w:szCs w:val="24"/>
                <w:lang w:val="en-ZA"/>
              </w:rPr>
              <w:t>Complied with practice requirements.</w:t>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44032/17</w:t>
            </w:r>
          </w:p>
          <w:p w:rsidR="00A11B2A" w:rsidRPr="00A36CF2" w:rsidRDefault="00A11B2A" w:rsidP="00B24A47">
            <w:pPr>
              <w:spacing w:before="240"/>
              <w:rPr>
                <w:rFonts w:ascii="Arial Narrow" w:hAnsi="Arial Narrow" w:cs="Arial"/>
                <w:b/>
                <w:sz w:val="24"/>
                <w:szCs w:val="24"/>
                <w:lang w:val="en-ZA"/>
              </w:rPr>
            </w:pPr>
          </w:p>
        </w:tc>
      </w:tr>
      <w:tr w:rsidR="00A36CF2" w:rsidRPr="00A36CF2" w:rsidTr="00287BD1">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32</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NICOLAAS JOHANNES VAN DYK</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BRYNÉ VAN DYK (BORN ADLEM)</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w:t>
            </w:r>
            <w:r w:rsidR="00247A2F">
              <w:rPr>
                <w:rFonts w:ascii="Arial Narrow" w:hAnsi="Arial Narrow" w:cs="Arial"/>
                <w:b/>
                <w:sz w:val="24"/>
                <w:szCs w:val="24"/>
                <w:lang w:val="en-ZA"/>
              </w:rPr>
              <w:t xml:space="preserve">: </w:t>
            </w:r>
            <w:r w:rsidRPr="00A36CF2">
              <w:rPr>
                <w:rFonts w:ascii="Arial Narrow" w:hAnsi="Arial Narrow" w:cs="Arial"/>
                <w:b/>
                <w:sz w:val="24"/>
                <w:szCs w:val="24"/>
                <w:lang w:val="en-ZA"/>
              </w:rPr>
              <w:t>Rescission of divorce</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[Three hours]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directives.</w:t>
            </w:r>
          </w:p>
          <w:p w:rsidR="00A11B2A"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Complied with practice requirements.</w:t>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30129/17</w:t>
            </w:r>
          </w:p>
          <w:p w:rsidR="00A36CF2" w:rsidRPr="00A36CF2" w:rsidRDefault="00A36CF2" w:rsidP="00B24A47">
            <w:pPr>
              <w:spacing w:before="240"/>
              <w:rPr>
                <w:rFonts w:ascii="Arial Narrow" w:hAnsi="Arial Narrow" w:cs="Arial"/>
                <w:b/>
                <w:sz w:val="24"/>
                <w:szCs w:val="24"/>
                <w:lang w:val="en-ZA"/>
              </w:rPr>
            </w:pPr>
          </w:p>
          <w:p w:rsidR="00A11B2A" w:rsidRPr="00A36CF2" w:rsidRDefault="00A11B2A" w:rsidP="00B24A47">
            <w:pPr>
              <w:spacing w:before="240"/>
              <w:rPr>
                <w:rFonts w:ascii="Arial Narrow" w:hAnsi="Arial Narrow" w:cs="Arial"/>
                <w:b/>
                <w:sz w:val="24"/>
                <w:szCs w:val="24"/>
                <w:lang w:val="en-ZA"/>
              </w:rPr>
            </w:pPr>
          </w:p>
        </w:tc>
      </w:tr>
      <w:tr w:rsidR="00A36CF2" w:rsidRPr="00A36CF2" w:rsidTr="00287BD1">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33</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STEPHAN VERMAAK</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FRANZA LANDMAN</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 xml:space="preserve">Nature: </w:t>
            </w:r>
            <w:r w:rsidRPr="00D461E7">
              <w:rPr>
                <w:rFonts w:ascii="Arial Narrow" w:hAnsi="Arial Narrow" w:cs="Arial"/>
                <w:b/>
                <w:i/>
                <w:sz w:val="24"/>
                <w:szCs w:val="24"/>
                <w:lang w:val="en-ZA"/>
              </w:rPr>
              <w:t>Mandament van spolie</w:t>
            </w:r>
            <w:r w:rsidRPr="00A36CF2">
              <w:rPr>
                <w:rFonts w:ascii="Arial Narrow" w:hAnsi="Arial Narrow" w:cs="Arial"/>
                <w:b/>
                <w:sz w:val="24"/>
                <w:szCs w:val="24"/>
                <w:lang w:val="en-ZA"/>
              </w:rPr>
              <w:t xml:space="preserve"> for return of movable items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hour]</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directives.</w:t>
            </w:r>
          </w:p>
          <w:p w:rsidR="00A11B2A"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No heads of argument and practice note in file.</w:t>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83217/17</w:t>
            </w:r>
          </w:p>
          <w:p w:rsidR="00A36CF2" w:rsidRPr="00A36CF2" w:rsidRDefault="00A36CF2" w:rsidP="00B24A47">
            <w:pPr>
              <w:spacing w:before="240"/>
              <w:rPr>
                <w:rFonts w:ascii="Arial Narrow" w:hAnsi="Arial Narrow" w:cs="Arial"/>
                <w:b/>
                <w:sz w:val="24"/>
                <w:szCs w:val="24"/>
                <w:lang w:val="en-ZA"/>
              </w:rPr>
            </w:pPr>
          </w:p>
          <w:p w:rsidR="00A11B2A" w:rsidRPr="00A36CF2" w:rsidRDefault="00A11B2A" w:rsidP="00B24A47">
            <w:pPr>
              <w:spacing w:before="240"/>
              <w:rPr>
                <w:rFonts w:ascii="Arial Narrow" w:hAnsi="Arial Narrow" w:cs="Arial"/>
                <w:b/>
                <w:sz w:val="24"/>
                <w:szCs w:val="24"/>
                <w:lang w:val="en-ZA"/>
              </w:rPr>
            </w:pPr>
          </w:p>
        </w:tc>
      </w:tr>
      <w:tr w:rsidR="00160CF0" w:rsidRPr="00A36CF2" w:rsidTr="00287BD1">
        <w:tc>
          <w:tcPr>
            <w:tcW w:w="817" w:type="dxa"/>
            <w:tcBorders>
              <w:top w:val="single" w:sz="4" w:space="0" w:color="auto"/>
            </w:tcBorders>
          </w:tcPr>
          <w:p w:rsidR="00160CF0" w:rsidRPr="00A36CF2" w:rsidRDefault="00160CF0" w:rsidP="00B24A47">
            <w:pPr>
              <w:spacing w:before="240"/>
              <w:rPr>
                <w:rFonts w:ascii="Arial Narrow" w:hAnsi="Arial Narrow" w:cs="Arial"/>
                <w:b/>
                <w:sz w:val="24"/>
                <w:szCs w:val="24"/>
                <w:lang w:val="en-ZA"/>
              </w:rPr>
            </w:pPr>
          </w:p>
        </w:tc>
        <w:tc>
          <w:tcPr>
            <w:tcW w:w="7371" w:type="dxa"/>
            <w:tcBorders>
              <w:top w:val="single" w:sz="4" w:space="0" w:color="auto"/>
            </w:tcBorders>
          </w:tcPr>
          <w:p w:rsidR="00160CF0" w:rsidRPr="00A36CF2" w:rsidRDefault="00160CF0"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160CF0" w:rsidRPr="00A36CF2" w:rsidRDefault="00160CF0" w:rsidP="00B24A47">
            <w:pPr>
              <w:spacing w:before="240"/>
              <w:jc w:val="both"/>
              <w:rPr>
                <w:rFonts w:ascii="Arial Narrow" w:hAnsi="Arial Narrow" w:cs="Arial"/>
                <w:b/>
                <w:sz w:val="24"/>
                <w:szCs w:val="24"/>
                <w:lang w:val="en-ZA"/>
              </w:rPr>
            </w:pPr>
          </w:p>
        </w:tc>
      </w:tr>
      <w:tr w:rsidR="00287BD1" w:rsidRPr="00A36CF2" w:rsidTr="00287BD1">
        <w:tc>
          <w:tcPr>
            <w:tcW w:w="817" w:type="dxa"/>
            <w:tcBorders>
              <w:top w:val="single" w:sz="4" w:space="0" w:color="auto"/>
            </w:tcBorders>
          </w:tcPr>
          <w:p w:rsidR="00287BD1" w:rsidRPr="00A36CF2" w:rsidRDefault="00287BD1" w:rsidP="00B24A47">
            <w:pPr>
              <w:spacing w:before="240"/>
              <w:rPr>
                <w:rFonts w:ascii="Arial Narrow" w:hAnsi="Arial Narrow" w:cs="Arial"/>
                <w:b/>
                <w:sz w:val="24"/>
                <w:szCs w:val="24"/>
                <w:lang w:val="en-ZA"/>
              </w:rPr>
            </w:pPr>
          </w:p>
        </w:tc>
        <w:tc>
          <w:tcPr>
            <w:tcW w:w="7371" w:type="dxa"/>
            <w:tcBorders>
              <w:top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r>
      <w:tr w:rsidR="00287BD1" w:rsidRPr="00A36CF2" w:rsidTr="00287BD1">
        <w:tc>
          <w:tcPr>
            <w:tcW w:w="817" w:type="dxa"/>
            <w:tcBorders>
              <w:bottom w:val="single" w:sz="4" w:space="0" w:color="auto"/>
            </w:tcBorders>
          </w:tcPr>
          <w:p w:rsidR="00287BD1" w:rsidRPr="00A36CF2" w:rsidRDefault="00287BD1" w:rsidP="00B24A47">
            <w:pPr>
              <w:spacing w:before="240"/>
              <w:rPr>
                <w:rFonts w:ascii="Arial Narrow" w:hAnsi="Arial Narrow" w:cs="Arial"/>
                <w:b/>
                <w:sz w:val="24"/>
                <w:szCs w:val="24"/>
                <w:lang w:val="en-ZA"/>
              </w:rPr>
            </w:pPr>
          </w:p>
        </w:tc>
        <w:tc>
          <w:tcPr>
            <w:tcW w:w="7371" w:type="dxa"/>
            <w:tcBorders>
              <w:bottom w:val="single" w:sz="4" w:space="0" w:color="auto"/>
            </w:tcBorders>
          </w:tcPr>
          <w:p w:rsidR="00287BD1" w:rsidRPr="00287BD1" w:rsidRDefault="00287BD1" w:rsidP="00B24A47">
            <w:pPr>
              <w:spacing w:before="240"/>
              <w:jc w:val="both"/>
              <w:rPr>
                <w:rFonts w:ascii="Arial Narrow" w:hAnsi="Arial Narrow" w:cs="Arial"/>
                <w:b/>
                <w:sz w:val="32"/>
                <w:szCs w:val="32"/>
                <w:u w:val="single"/>
                <w:lang w:val="en-ZA"/>
              </w:rPr>
            </w:pPr>
            <w:r w:rsidRPr="00287BD1">
              <w:rPr>
                <w:rFonts w:ascii="Arial Narrow" w:hAnsi="Arial Narrow" w:cs="Arial"/>
                <w:b/>
                <w:sz w:val="32"/>
                <w:szCs w:val="32"/>
                <w:u w:val="single"/>
                <w:lang w:val="en-ZA"/>
              </w:rPr>
              <w:t>11H30</w:t>
            </w:r>
          </w:p>
        </w:tc>
        <w:tc>
          <w:tcPr>
            <w:tcW w:w="1985" w:type="dxa"/>
            <w:tcBorders>
              <w:bottom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r>
      <w:tr w:rsidR="00A36CF2" w:rsidRPr="00A36CF2" w:rsidTr="00287BD1">
        <w:tc>
          <w:tcPr>
            <w:tcW w:w="817"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43</w:t>
            </w:r>
            <w:r w:rsidR="00A36CF2"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A11B2A" w:rsidRPr="00A36CF2" w:rsidRDefault="00A11B2A"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BIDVEST BANK LIMITED</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VS</w:t>
            </w:r>
            <w:r w:rsidR="00A36CF2" w:rsidRPr="00A36CF2">
              <w:rPr>
                <w:rFonts w:ascii="Arial Narrow" w:hAnsi="Arial Narrow" w:cs="Arial"/>
                <w:b/>
                <w:sz w:val="24"/>
                <w:szCs w:val="24"/>
                <w:lang w:val="en-ZA"/>
              </w:rPr>
              <w:t xml:space="preserve"> </w:t>
            </w:r>
            <w:r w:rsidRPr="00A36CF2">
              <w:rPr>
                <w:rFonts w:ascii="Arial Narrow" w:hAnsi="Arial Narrow" w:cs="Arial"/>
                <w:b/>
                <w:sz w:val="24"/>
                <w:szCs w:val="24"/>
                <w:lang w:val="en-ZA"/>
              </w:rPr>
              <w:t>EMORDI KEVIN CHIBUEZE</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w:t>
            </w:r>
            <w:r w:rsidR="00247A2F">
              <w:rPr>
                <w:rFonts w:ascii="Arial Narrow" w:hAnsi="Arial Narrow" w:cs="Arial"/>
                <w:b/>
                <w:sz w:val="24"/>
                <w:szCs w:val="24"/>
                <w:lang w:val="en-ZA"/>
              </w:rPr>
              <w:t>:</w:t>
            </w:r>
            <w:r w:rsidR="00247A2F">
              <w:rPr>
                <w:rFonts w:ascii="Arial Narrow" w:hAnsi="Arial Narrow" w:cs="Arial"/>
                <w:b/>
                <w:sz w:val="24"/>
                <w:szCs w:val="24"/>
                <w:lang w:val="en-ZA"/>
              </w:rPr>
              <w:tab/>
            </w:r>
            <w:r w:rsidRPr="00A36CF2">
              <w:rPr>
                <w:rFonts w:ascii="Arial Narrow" w:hAnsi="Arial Narrow" w:cs="Arial"/>
                <w:b/>
                <w:sz w:val="24"/>
                <w:szCs w:val="24"/>
                <w:lang w:val="en-ZA"/>
              </w:rPr>
              <w:t xml:space="preserve">Costs for an application that was instituted and withdrawn by </w:t>
            </w:r>
            <w:r w:rsidR="00247A2F">
              <w:rPr>
                <w:rFonts w:ascii="Arial Narrow" w:hAnsi="Arial Narrow" w:cs="Arial"/>
                <w:b/>
                <w:sz w:val="24"/>
                <w:szCs w:val="24"/>
                <w:lang w:val="en-ZA"/>
              </w:rPr>
              <w:tab/>
            </w:r>
            <w:r w:rsidRPr="00A36CF2">
              <w:rPr>
                <w:rFonts w:ascii="Arial Narrow" w:hAnsi="Arial Narrow" w:cs="Arial"/>
                <w:b/>
                <w:sz w:val="24"/>
                <w:szCs w:val="24"/>
                <w:lang w:val="en-ZA"/>
              </w:rPr>
              <w:t>respondent</w:t>
            </w:r>
          </w:p>
          <w:p w:rsidR="00A11B2A"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[Thirty minutes]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directives.</w:t>
            </w:r>
          </w:p>
          <w:p w:rsidR="00A36CF2" w:rsidRPr="00A36CF2" w:rsidRDefault="00A36CF2"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No heads of argument and practice note in file.</w:t>
            </w:r>
          </w:p>
        </w:tc>
        <w:tc>
          <w:tcPr>
            <w:tcW w:w="1985" w:type="dxa"/>
            <w:tcBorders>
              <w:top w:val="single" w:sz="4" w:space="0" w:color="auto"/>
              <w:left w:val="single" w:sz="4" w:space="0" w:color="auto"/>
              <w:bottom w:val="single" w:sz="4" w:space="0" w:color="auto"/>
              <w:right w:val="single" w:sz="4" w:space="0" w:color="auto"/>
            </w:tcBorders>
          </w:tcPr>
          <w:p w:rsidR="00A36CF2" w:rsidRPr="00A36CF2" w:rsidRDefault="00A36CF2"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76488/2017</w:t>
            </w:r>
          </w:p>
          <w:p w:rsidR="00A11B2A" w:rsidRPr="00A36CF2" w:rsidRDefault="00A11B2A" w:rsidP="00B24A47">
            <w:pPr>
              <w:spacing w:before="240"/>
              <w:rPr>
                <w:rFonts w:ascii="Arial Narrow" w:hAnsi="Arial Narrow" w:cs="Arial"/>
                <w:b/>
                <w:sz w:val="24"/>
                <w:szCs w:val="24"/>
                <w:lang w:val="en-ZA"/>
              </w:rPr>
            </w:pPr>
          </w:p>
        </w:tc>
      </w:tr>
    </w:tbl>
    <w:p w:rsidR="00287BD1" w:rsidRDefault="00287BD1"/>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371"/>
        <w:gridCol w:w="1985"/>
      </w:tblGrid>
      <w:tr w:rsidR="00047E30" w:rsidRPr="00A36CF2" w:rsidTr="00287BD1">
        <w:tc>
          <w:tcPr>
            <w:tcW w:w="817" w:type="dxa"/>
          </w:tcPr>
          <w:p w:rsidR="00047E30" w:rsidRPr="00A36CF2" w:rsidRDefault="00047E30" w:rsidP="00B24A47">
            <w:pPr>
              <w:spacing w:before="240"/>
              <w:rPr>
                <w:rFonts w:ascii="Arial Narrow" w:hAnsi="Arial Narrow" w:cs="Arial"/>
                <w:b/>
                <w:sz w:val="24"/>
                <w:szCs w:val="24"/>
                <w:lang w:val="en-ZA"/>
              </w:rPr>
            </w:pPr>
          </w:p>
        </w:tc>
        <w:tc>
          <w:tcPr>
            <w:tcW w:w="7371" w:type="dxa"/>
          </w:tcPr>
          <w:p w:rsidR="00047E30" w:rsidRPr="00A36CF2" w:rsidRDefault="00047E30" w:rsidP="00B24A47">
            <w:pPr>
              <w:spacing w:before="240"/>
              <w:jc w:val="both"/>
              <w:rPr>
                <w:rFonts w:ascii="Arial Narrow" w:hAnsi="Arial Narrow" w:cs="Arial"/>
                <w:b/>
                <w:sz w:val="24"/>
                <w:szCs w:val="24"/>
                <w:lang w:val="en-ZA"/>
              </w:rPr>
            </w:pPr>
          </w:p>
        </w:tc>
        <w:tc>
          <w:tcPr>
            <w:tcW w:w="1985" w:type="dxa"/>
          </w:tcPr>
          <w:p w:rsidR="00047E30" w:rsidRPr="00A36CF2" w:rsidRDefault="00047E30" w:rsidP="00B24A47">
            <w:pPr>
              <w:spacing w:before="240"/>
              <w:rPr>
                <w:rFonts w:ascii="Arial Narrow" w:hAnsi="Arial Narrow" w:cs="Arial"/>
                <w:b/>
                <w:sz w:val="24"/>
                <w:szCs w:val="24"/>
                <w:lang w:val="en-ZA"/>
              </w:rPr>
            </w:pPr>
          </w:p>
        </w:tc>
      </w:tr>
      <w:tr w:rsidR="00287BD1" w:rsidRPr="00A36CF2" w:rsidTr="00287BD1">
        <w:tc>
          <w:tcPr>
            <w:tcW w:w="817" w:type="dxa"/>
          </w:tcPr>
          <w:p w:rsidR="00287BD1" w:rsidRPr="00A36CF2" w:rsidRDefault="00287BD1" w:rsidP="00B24A47">
            <w:pPr>
              <w:spacing w:before="240"/>
              <w:rPr>
                <w:rFonts w:ascii="Arial Narrow" w:hAnsi="Arial Narrow" w:cs="Arial"/>
                <w:b/>
                <w:sz w:val="24"/>
                <w:szCs w:val="24"/>
                <w:lang w:val="en-ZA"/>
              </w:rPr>
            </w:pPr>
          </w:p>
        </w:tc>
        <w:tc>
          <w:tcPr>
            <w:tcW w:w="7371" w:type="dxa"/>
          </w:tcPr>
          <w:p w:rsidR="00287BD1" w:rsidRPr="00A36CF2" w:rsidRDefault="00287BD1" w:rsidP="00287BD1">
            <w:pPr>
              <w:spacing w:before="240"/>
              <w:jc w:val="center"/>
              <w:rPr>
                <w:rFonts w:ascii="Arial Narrow" w:hAnsi="Arial Narrow" w:cs="Arial"/>
                <w:b/>
                <w:sz w:val="24"/>
                <w:szCs w:val="24"/>
                <w:lang w:val="en-ZA"/>
              </w:rPr>
            </w:pPr>
            <w:r>
              <w:rPr>
                <w:rFonts w:ascii="Arial Narrow" w:hAnsi="Arial Narrow"/>
                <w:b/>
                <w:sz w:val="28"/>
                <w:szCs w:val="28"/>
                <w:u w:val="single"/>
              </w:rPr>
              <w:t>WEDNESDAY</w:t>
            </w:r>
            <w:r w:rsidRPr="00A36CF2">
              <w:rPr>
                <w:rFonts w:ascii="Arial Narrow" w:hAnsi="Arial Narrow"/>
                <w:b/>
                <w:sz w:val="28"/>
                <w:szCs w:val="28"/>
                <w:u w:val="single"/>
              </w:rPr>
              <w:t xml:space="preserve"> THE </w:t>
            </w:r>
            <w:r>
              <w:rPr>
                <w:rFonts w:ascii="Arial Narrow" w:hAnsi="Arial Narrow"/>
                <w:b/>
                <w:sz w:val="28"/>
                <w:szCs w:val="28"/>
                <w:u w:val="single"/>
              </w:rPr>
              <w:t>13</w:t>
            </w:r>
            <w:r w:rsidRPr="00A36CF2">
              <w:rPr>
                <w:rFonts w:ascii="Arial Narrow" w:hAnsi="Arial Narrow"/>
                <w:b/>
                <w:sz w:val="28"/>
                <w:szCs w:val="28"/>
                <w:u w:val="single"/>
                <w:vertAlign w:val="superscript"/>
              </w:rPr>
              <w:t>TH</w:t>
            </w:r>
            <w:r w:rsidRPr="00A36CF2">
              <w:rPr>
                <w:rFonts w:ascii="Arial Narrow" w:hAnsi="Arial Narrow"/>
                <w:b/>
                <w:sz w:val="28"/>
                <w:szCs w:val="28"/>
                <w:u w:val="single"/>
              </w:rPr>
              <w:t xml:space="preserve"> OF </w:t>
            </w:r>
            <w:r>
              <w:rPr>
                <w:rFonts w:ascii="Arial Narrow" w:hAnsi="Arial Narrow"/>
                <w:b/>
                <w:sz w:val="28"/>
                <w:szCs w:val="28"/>
                <w:u w:val="single"/>
              </w:rPr>
              <w:t>JUNE</w:t>
            </w:r>
            <w:r w:rsidRPr="00A36CF2">
              <w:rPr>
                <w:rFonts w:ascii="Arial Narrow" w:hAnsi="Arial Narrow"/>
                <w:b/>
                <w:sz w:val="28"/>
                <w:szCs w:val="28"/>
                <w:u w:val="single"/>
              </w:rPr>
              <w:t xml:space="preserve"> 2018</w:t>
            </w:r>
            <w:r>
              <w:rPr>
                <w:rFonts w:ascii="Arial Narrow" w:hAnsi="Arial Narrow"/>
                <w:b/>
                <w:sz w:val="28"/>
                <w:szCs w:val="28"/>
                <w:u w:val="single"/>
              </w:rPr>
              <w:br/>
            </w:r>
            <w:r w:rsidRPr="00A36CF2">
              <w:rPr>
                <w:rFonts w:ascii="Arial Narrow" w:hAnsi="Arial Narrow"/>
                <w:b/>
                <w:sz w:val="28"/>
                <w:szCs w:val="28"/>
                <w:u w:val="single"/>
              </w:rPr>
              <w:t>COURT A – PALACE OF JUSTICE</w:t>
            </w:r>
          </w:p>
        </w:tc>
        <w:tc>
          <w:tcPr>
            <w:tcW w:w="1985" w:type="dxa"/>
          </w:tcPr>
          <w:p w:rsidR="00287BD1" w:rsidRPr="00A36CF2" w:rsidRDefault="00287BD1" w:rsidP="00B24A47">
            <w:pPr>
              <w:spacing w:before="240"/>
              <w:rPr>
                <w:rFonts w:ascii="Arial Narrow" w:hAnsi="Arial Narrow" w:cs="Arial"/>
                <w:b/>
                <w:sz w:val="24"/>
                <w:szCs w:val="24"/>
                <w:lang w:val="en-ZA"/>
              </w:rPr>
            </w:pPr>
          </w:p>
        </w:tc>
      </w:tr>
      <w:tr w:rsidR="00287BD1" w:rsidRPr="00A36CF2" w:rsidTr="00535A5C">
        <w:tc>
          <w:tcPr>
            <w:tcW w:w="817" w:type="dxa"/>
            <w:tcBorders>
              <w:bottom w:val="single" w:sz="4" w:space="0" w:color="auto"/>
            </w:tcBorders>
          </w:tcPr>
          <w:p w:rsidR="00287BD1" w:rsidRPr="00A36CF2" w:rsidRDefault="00287BD1" w:rsidP="00B24A47">
            <w:pPr>
              <w:spacing w:before="240"/>
              <w:rPr>
                <w:rFonts w:ascii="Arial Narrow" w:hAnsi="Arial Narrow" w:cs="Arial"/>
                <w:b/>
                <w:sz w:val="24"/>
                <w:szCs w:val="24"/>
                <w:lang w:val="en-ZA"/>
              </w:rPr>
            </w:pPr>
          </w:p>
        </w:tc>
        <w:tc>
          <w:tcPr>
            <w:tcW w:w="7371" w:type="dxa"/>
            <w:tcBorders>
              <w:bottom w:val="single" w:sz="4" w:space="0" w:color="auto"/>
            </w:tcBorders>
          </w:tcPr>
          <w:p w:rsidR="00287BD1" w:rsidRPr="00287BD1" w:rsidRDefault="00287BD1" w:rsidP="00E92FB7">
            <w:pPr>
              <w:spacing w:before="240"/>
              <w:jc w:val="both"/>
              <w:rPr>
                <w:rFonts w:ascii="Arial Narrow" w:hAnsi="Arial Narrow" w:cs="Arial"/>
                <w:b/>
                <w:sz w:val="32"/>
                <w:szCs w:val="32"/>
                <w:u w:val="single"/>
                <w:lang w:val="en-ZA"/>
              </w:rPr>
            </w:pPr>
            <w:r w:rsidRPr="00287BD1">
              <w:rPr>
                <w:rFonts w:ascii="Arial Narrow" w:hAnsi="Arial Narrow" w:cs="Arial"/>
                <w:b/>
                <w:sz w:val="32"/>
                <w:szCs w:val="32"/>
                <w:u w:val="single"/>
                <w:lang w:val="en-ZA"/>
              </w:rPr>
              <w:t>10H00</w:t>
            </w:r>
          </w:p>
        </w:tc>
        <w:tc>
          <w:tcPr>
            <w:tcW w:w="1985" w:type="dxa"/>
            <w:tcBorders>
              <w:bottom w:val="single" w:sz="4" w:space="0" w:color="auto"/>
            </w:tcBorders>
          </w:tcPr>
          <w:p w:rsidR="00287BD1" w:rsidRPr="00A36CF2" w:rsidRDefault="00287BD1" w:rsidP="00B24A47">
            <w:pPr>
              <w:spacing w:before="240"/>
              <w:rPr>
                <w:rFonts w:ascii="Arial Narrow" w:hAnsi="Arial Narrow" w:cs="Arial"/>
                <w:b/>
                <w:sz w:val="24"/>
                <w:szCs w:val="24"/>
                <w:lang w:val="en-ZA"/>
              </w:rPr>
            </w:pPr>
          </w:p>
        </w:tc>
      </w:tr>
      <w:tr w:rsidR="00287BD1" w:rsidRPr="00A36CF2" w:rsidTr="00535A5C">
        <w:tc>
          <w:tcPr>
            <w:tcW w:w="817"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44.</w:t>
            </w:r>
          </w:p>
        </w:tc>
        <w:tc>
          <w:tcPr>
            <w:tcW w:w="7371"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THE VHEMBE DISTRICT MUNICIPALITY AND THREE OTHERS V AFRIFORUM</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w:t>
            </w:r>
            <w:r>
              <w:rPr>
                <w:rFonts w:ascii="Arial Narrow" w:hAnsi="Arial Narrow" w:cs="Arial"/>
                <w:b/>
                <w:sz w:val="24"/>
                <w:szCs w:val="24"/>
                <w:lang w:val="en-ZA"/>
              </w:rPr>
              <w:t>:</w:t>
            </w:r>
            <w:r w:rsidRPr="00A36CF2">
              <w:rPr>
                <w:rFonts w:ascii="Arial Narrow" w:hAnsi="Arial Narrow" w:cs="Arial"/>
                <w:b/>
                <w:sz w:val="24"/>
                <w:szCs w:val="24"/>
                <w:lang w:val="en-ZA"/>
              </w:rPr>
              <w:t xml:space="preserve"> Application for admission of supplementary founding affidavits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[Three hours]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requirements.</w:t>
            </w:r>
          </w:p>
          <w:p w:rsidR="00287BD1"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Complied with practice requirements.</w:t>
            </w:r>
          </w:p>
          <w:p w:rsidR="00287BD1" w:rsidRPr="00A36CF2" w:rsidRDefault="00287BD1" w:rsidP="00247A2F">
            <w:pPr>
              <w:spacing w:before="120" w:after="120"/>
              <w:rPr>
                <w:rFonts w:ascii="Arial Narrow" w:hAnsi="Arial Narrow" w:cs="Arial"/>
                <w:b/>
                <w:sz w:val="24"/>
                <w:szCs w:val="24"/>
                <w:lang w:val="en-ZA"/>
              </w:rPr>
            </w:pPr>
          </w:p>
        </w:tc>
        <w:tc>
          <w:tcPr>
            <w:tcW w:w="1985"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15364/2017</w:t>
            </w:r>
          </w:p>
          <w:p w:rsidR="00287BD1" w:rsidRPr="00A36CF2" w:rsidRDefault="00287BD1" w:rsidP="00B24A47">
            <w:pPr>
              <w:spacing w:before="240"/>
              <w:rPr>
                <w:rFonts w:ascii="Arial Narrow" w:hAnsi="Arial Narrow" w:cs="Arial"/>
                <w:b/>
                <w:sz w:val="24"/>
                <w:szCs w:val="24"/>
                <w:lang w:val="en-ZA"/>
              </w:rPr>
            </w:pPr>
          </w:p>
        </w:tc>
      </w:tr>
      <w:tr w:rsidR="00535A5C" w:rsidRPr="00A36CF2" w:rsidTr="00535A5C">
        <w:tc>
          <w:tcPr>
            <w:tcW w:w="817" w:type="dxa"/>
            <w:tcBorders>
              <w:top w:val="single" w:sz="4" w:space="0" w:color="auto"/>
            </w:tcBorders>
          </w:tcPr>
          <w:p w:rsidR="00535A5C" w:rsidRPr="00A36CF2" w:rsidRDefault="00535A5C" w:rsidP="00B24A47">
            <w:pPr>
              <w:spacing w:before="240"/>
              <w:rPr>
                <w:rFonts w:ascii="Arial Narrow" w:hAnsi="Arial Narrow" w:cs="Arial"/>
                <w:b/>
                <w:sz w:val="24"/>
                <w:szCs w:val="24"/>
                <w:lang w:val="en-ZA"/>
              </w:rPr>
            </w:pPr>
          </w:p>
        </w:tc>
        <w:tc>
          <w:tcPr>
            <w:tcW w:w="7371" w:type="dxa"/>
            <w:tcBorders>
              <w:top w:val="single" w:sz="4" w:space="0" w:color="auto"/>
            </w:tcBorders>
          </w:tcPr>
          <w:p w:rsidR="00535A5C" w:rsidRPr="00A36CF2" w:rsidRDefault="00535A5C"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535A5C" w:rsidRPr="00A36CF2" w:rsidRDefault="00535A5C" w:rsidP="00B24A47">
            <w:pPr>
              <w:spacing w:before="240"/>
              <w:rPr>
                <w:rFonts w:ascii="Arial Narrow" w:hAnsi="Arial Narrow" w:cs="Arial"/>
                <w:b/>
                <w:sz w:val="24"/>
                <w:szCs w:val="24"/>
                <w:lang w:val="en-ZA"/>
              </w:rPr>
            </w:pPr>
          </w:p>
        </w:tc>
      </w:tr>
      <w:tr w:rsidR="00535A5C" w:rsidRPr="00A36CF2" w:rsidTr="00535A5C">
        <w:tc>
          <w:tcPr>
            <w:tcW w:w="817" w:type="dxa"/>
            <w:tcBorders>
              <w:bottom w:val="single" w:sz="4" w:space="0" w:color="auto"/>
            </w:tcBorders>
          </w:tcPr>
          <w:p w:rsidR="00535A5C" w:rsidRPr="00A36CF2" w:rsidRDefault="00535A5C" w:rsidP="00B24A47">
            <w:pPr>
              <w:spacing w:before="240"/>
              <w:rPr>
                <w:rFonts w:ascii="Arial Narrow" w:hAnsi="Arial Narrow" w:cs="Arial"/>
                <w:b/>
                <w:sz w:val="24"/>
                <w:szCs w:val="24"/>
                <w:lang w:val="en-ZA"/>
              </w:rPr>
            </w:pPr>
          </w:p>
        </w:tc>
        <w:tc>
          <w:tcPr>
            <w:tcW w:w="7371" w:type="dxa"/>
            <w:tcBorders>
              <w:bottom w:val="single" w:sz="4" w:space="0" w:color="auto"/>
            </w:tcBorders>
          </w:tcPr>
          <w:p w:rsidR="00535A5C" w:rsidRPr="00535A5C" w:rsidRDefault="00535A5C" w:rsidP="00535A5C">
            <w:pPr>
              <w:spacing w:before="240"/>
              <w:jc w:val="both"/>
              <w:rPr>
                <w:rFonts w:ascii="Arial Narrow" w:hAnsi="Arial Narrow" w:cs="Arial"/>
                <w:b/>
                <w:sz w:val="32"/>
                <w:szCs w:val="32"/>
                <w:u w:val="single"/>
                <w:lang w:val="en-ZA"/>
              </w:rPr>
            </w:pPr>
            <w:r w:rsidRPr="00535A5C">
              <w:rPr>
                <w:rFonts w:ascii="Arial Narrow" w:hAnsi="Arial Narrow" w:cs="Arial"/>
                <w:b/>
                <w:sz w:val="32"/>
                <w:szCs w:val="32"/>
                <w:u w:val="single"/>
                <w:lang w:val="en-ZA"/>
              </w:rPr>
              <w:t>11H30</w:t>
            </w:r>
          </w:p>
        </w:tc>
        <w:tc>
          <w:tcPr>
            <w:tcW w:w="1985" w:type="dxa"/>
            <w:tcBorders>
              <w:bottom w:val="single" w:sz="4" w:space="0" w:color="auto"/>
            </w:tcBorders>
          </w:tcPr>
          <w:p w:rsidR="00535A5C" w:rsidRPr="00A36CF2" w:rsidRDefault="00535A5C" w:rsidP="00B24A47">
            <w:pPr>
              <w:spacing w:before="240"/>
              <w:rPr>
                <w:rFonts w:ascii="Arial Narrow" w:hAnsi="Arial Narrow" w:cs="Arial"/>
                <w:b/>
                <w:sz w:val="24"/>
                <w:szCs w:val="24"/>
                <w:lang w:val="en-ZA"/>
              </w:rPr>
            </w:pPr>
          </w:p>
        </w:tc>
      </w:tr>
      <w:tr w:rsidR="00535A5C" w:rsidRPr="00A36CF2" w:rsidTr="00535A5C">
        <w:tc>
          <w:tcPr>
            <w:tcW w:w="817" w:type="dxa"/>
            <w:tcBorders>
              <w:top w:val="single" w:sz="4" w:space="0" w:color="auto"/>
              <w:left w:val="single" w:sz="4" w:space="0" w:color="auto"/>
              <w:bottom w:val="single" w:sz="4" w:space="0" w:color="auto"/>
              <w:right w:val="single" w:sz="4" w:space="0" w:color="auto"/>
            </w:tcBorders>
          </w:tcPr>
          <w:p w:rsidR="00535A5C" w:rsidRPr="00A36CF2" w:rsidRDefault="00535A5C" w:rsidP="00535A5C">
            <w:pPr>
              <w:spacing w:before="360"/>
              <w:rPr>
                <w:rFonts w:ascii="Arial Narrow" w:hAnsi="Arial Narrow" w:cs="Arial"/>
                <w:b/>
                <w:sz w:val="24"/>
                <w:szCs w:val="24"/>
                <w:lang w:val="en-ZA"/>
              </w:rPr>
            </w:pPr>
            <w:r w:rsidRPr="00A36CF2">
              <w:rPr>
                <w:rFonts w:ascii="Arial Narrow" w:hAnsi="Arial Narrow" w:cs="Arial"/>
                <w:b/>
                <w:sz w:val="24"/>
                <w:szCs w:val="24"/>
                <w:lang w:val="en-ZA"/>
              </w:rPr>
              <w:t>5</w:t>
            </w:r>
            <w:r>
              <w:rPr>
                <w:rFonts w:ascii="Arial Narrow" w:hAnsi="Arial Narrow" w:cs="Arial"/>
                <w:b/>
                <w:sz w:val="24"/>
                <w:szCs w:val="24"/>
                <w:lang w:val="en-ZA"/>
              </w:rPr>
              <w:t>3</w:t>
            </w:r>
            <w:r w:rsidRPr="00A36CF2">
              <w:rPr>
                <w:rFonts w:ascii="Arial Narrow" w:hAnsi="Arial Narrow" w:cs="Arial"/>
                <w:b/>
                <w:sz w:val="24"/>
                <w:szCs w:val="24"/>
                <w:lang w:val="en-ZA"/>
              </w:rPr>
              <w:t>.</w:t>
            </w:r>
          </w:p>
        </w:tc>
        <w:tc>
          <w:tcPr>
            <w:tcW w:w="7371" w:type="dxa"/>
            <w:tcBorders>
              <w:top w:val="single" w:sz="4" w:space="0" w:color="auto"/>
              <w:left w:val="single" w:sz="4" w:space="0" w:color="auto"/>
              <w:bottom w:val="single" w:sz="4" w:space="0" w:color="auto"/>
              <w:right w:val="single" w:sz="4" w:space="0" w:color="auto"/>
            </w:tcBorders>
          </w:tcPr>
          <w:p w:rsidR="00535A5C" w:rsidRDefault="00535A5C" w:rsidP="00E92FB7">
            <w:pPr>
              <w:spacing w:before="360" w:after="360"/>
              <w:jc w:val="both"/>
              <w:rPr>
                <w:rFonts w:ascii="Arial Narrow" w:hAnsi="Arial Narrow" w:cs="Arial"/>
                <w:b/>
                <w:sz w:val="24"/>
                <w:szCs w:val="24"/>
                <w:lang w:val="en-ZA"/>
              </w:rPr>
            </w:pPr>
            <w:r>
              <w:rPr>
                <w:rFonts w:ascii="Arial Narrow" w:hAnsi="Arial Narrow" w:cs="Arial"/>
                <w:b/>
                <w:sz w:val="24"/>
                <w:szCs w:val="24"/>
                <w:lang w:val="en-ZA"/>
              </w:rPr>
              <w:t>MUNICIPAL EMPLOYEES’ PENSION FUND AND ANOTHER V JOHN WILLIAM MASANGU</w:t>
            </w:r>
          </w:p>
          <w:p w:rsidR="00535A5C" w:rsidRPr="00A36CF2" w:rsidRDefault="00535A5C" w:rsidP="00E92FB7">
            <w:pPr>
              <w:spacing w:before="360" w:after="360"/>
              <w:jc w:val="both"/>
              <w:rPr>
                <w:rFonts w:ascii="Arial Narrow" w:hAnsi="Arial Narrow" w:cs="Arial"/>
                <w:b/>
                <w:sz w:val="24"/>
                <w:szCs w:val="24"/>
                <w:lang w:val="en-ZA"/>
              </w:rPr>
            </w:pPr>
            <w:r>
              <w:rPr>
                <w:rFonts w:ascii="Arial Narrow" w:hAnsi="Arial Narrow" w:cs="Arial"/>
                <w:b/>
                <w:sz w:val="24"/>
                <w:szCs w:val="24"/>
                <w:lang w:val="en-ZA"/>
              </w:rPr>
              <w:t>Matter postponed from unopposed roll to opposed roll.</w:t>
            </w:r>
          </w:p>
        </w:tc>
        <w:tc>
          <w:tcPr>
            <w:tcW w:w="1985" w:type="dxa"/>
            <w:tcBorders>
              <w:top w:val="single" w:sz="4" w:space="0" w:color="auto"/>
              <w:left w:val="single" w:sz="4" w:space="0" w:color="auto"/>
              <w:bottom w:val="single" w:sz="4" w:space="0" w:color="auto"/>
              <w:right w:val="single" w:sz="4" w:space="0" w:color="auto"/>
            </w:tcBorders>
          </w:tcPr>
          <w:p w:rsidR="00535A5C" w:rsidRPr="00A36CF2" w:rsidRDefault="00535A5C" w:rsidP="00535A5C">
            <w:pPr>
              <w:spacing w:before="360"/>
              <w:rPr>
                <w:rFonts w:ascii="Arial Narrow" w:hAnsi="Arial Narrow" w:cs="Arial"/>
                <w:b/>
                <w:sz w:val="24"/>
                <w:szCs w:val="24"/>
                <w:lang w:val="en-ZA"/>
              </w:rPr>
            </w:pPr>
            <w:r>
              <w:rPr>
                <w:rFonts w:ascii="Arial Narrow" w:hAnsi="Arial Narrow" w:cs="Arial"/>
                <w:b/>
                <w:sz w:val="24"/>
                <w:szCs w:val="24"/>
                <w:lang w:val="en-ZA"/>
              </w:rPr>
              <w:t>19501/2018</w:t>
            </w:r>
          </w:p>
          <w:p w:rsidR="00535A5C" w:rsidRPr="00A36CF2" w:rsidRDefault="00535A5C" w:rsidP="00E92FB7">
            <w:pPr>
              <w:rPr>
                <w:rFonts w:ascii="Arial Narrow" w:hAnsi="Arial Narrow" w:cs="Arial"/>
                <w:b/>
                <w:sz w:val="24"/>
                <w:szCs w:val="24"/>
                <w:lang w:val="en-ZA"/>
              </w:rPr>
            </w:pPr>
          </w:p>
          <w:p w:rsidR="00535A5C" w:rsidRPr="00A36CF2" w:rsidRDefault="00535A5C" w:rsidP="00E92FB7">
            <w:pPr>
              <w:rPr>
                <w:rFonts w:ascii="Arial Narrow" w:hAnsi="Arial Narrow" w:cs="Arial"/>
                <w:b/>
                <w:sz w:val="24"/>
                <w:szCs w:val="24"/>
                <w:lang w:val="en-ZA"/>
              </w:rPr>
            </w:pPr>
          </w:p>
        </w:tc>
      </w:tr>
    </w:tbl>
    <w:p w:rsidR="004E3499" w:rsidRDefault="004E3499">
      <w:r>
        <w:br w:type="page"/>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371"/>
        <w:gridCol w:w="1985"/>
      </w:tblGrid>
      <w:tr w:rsidR="00287BD1" w:rsidRPr="00A36CF2" w:rsidTr="00287BD1">
        <w:tc>
          <w:tcPr>
            <w:tcW w:w="817" w:type="dxa"/>
            <w:tcBorders>
              <w:top w:val="single" w:sz="4" w:space="0" w:color="auto"/>
            </w:tcBorders>
          </w:tcPr>
          <w:p w:rsidR="00287BD1" w:rsidRPr="00A36CF2" w:rsidRDefault="00287BD1" w:rsidP="00B24A47">
            <w:pPr>
              <w:spacing w:before="240"/>
              <w:rPr>
                <w:rFonts w:ascii="Arial Narrow" w:hAnsi="Arial Narrow" w:cs="Arial"/>
                <w:b/>
                <w:sz w:val="24"/>
                <w:szCs w:val="24"/>
                <w:lang w:val="en-ZA"/>
              </w:rPr>
            </w:pPr>
          </w:p>
        </w:tc>
        <w:tc>
          <w:tcPr>
            <w:tcW w:w="7371" w:type="dxa"/>
            <w:tcBorders>
              <w:top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c>
          <w:tcPr>
            <w:tcW w:w="1985" w:type="dxa"/>
            <w:tcBorders>
              <w:top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r>
      <w:tr w:rsidR="00287BD1" w:rsidRPr="00A36CF2" w:rsidTr="00287BD1">
        <w:tc>
          <w:tcPr>
            <w:tcW w:w="817" w:type="dxa"/>
          </w:tcPr>
          <w:p w:rsidR="00287BD1" w:rsidRPr="00A36CF2" w:rsidRDefault="00287BD1" w:rsidP="00B24A47">
            <w:pPr>
              <w:spacing w:before="240"/>
              <w:rPr>
                <w:rFonts w:ascii="Arial Narrow" w:hAnsi="Arial Narrow" w:cs="Arial"/>
                <w:b/>
                <w:sz w:val="24"/>
                <w:szCs w:val="24"/>
                <w:lang w:val="en-ZA"/>
              </w:rPr>
            </w:pPr>
          </w:p>
        </w:tc>
        <w:tc>
          <w:tcPr>
            <w:tcW w:w="7371" w:type="dxa"/>
          </w:tcPr>
          <w:p w:rsidR="00287BD1" w:rsidRPr="00A36CF2" w:rsidRDefault="00287BD1" w:rsidP="00287BD1">
            <w:pPr>
              <w:spacing w:before="240"/>
              <w:jc w:val="center"/>
              <w:rPr>
                <w:rFonts w:ascii="Arial Narrow" w:hAnsi="Arial Narrow" w:cs="Arial"/>
                <w:b/>
                <w:sz w:val="24"/>
                <w:szCs w:val="24"/>
                <w:lang w:val="en-ZA"/>
              </w:rPr>
            </w:pPr>
            <w:r>
              <w:rPr>
                <w:rFonts w:ascii="Arial Narrow" w:hAnsi="Arial Narrow"/>
                <w:b/>
                <w:sz w:val="28"/>
                <w:szCs w:val="28"/>
                <w:u w:val="single"/>
              </w:rPr>
              <w:t>THURSDAY</w:t>
            </w:r>
            <w:r w:rsidRPr="00A36CF2">
              <w:rPr>
                <w:rFonts w:ascii="Arial Narrow" w:hAnsi="Arial Narrow"/>
                <w:b/>
                <w:sz w:val="28"/>
                <w:szCs w:val="28"/>
                <w:u w:val="single"/>
              </w:rPr>
              <w:t xml:space="preserve"> THE </w:t>
            </w:r>
            <w:r>
              <w:rPr>
                <w:rFonts w:ascii="Arial Narrow" w:hAnsi="Arial Narrow"/>
                <w:b/>
                <w:sz w:val="28"/>
                <w:szCs w:val="28"/>
                <w:u w:val="single"/>
              </w:rPr>
              <w:t>14</w:t>
            </w:r>
            <w:r w:rsidRPr="00A36CF2">
              <w:rPr>
                <w:rFonts w:ascii="Arial Narrow" w:hAnsi="Arial Narrow"/>
                <w:b/>
                <w:sz w:val="28"/>
                <w:szCs w:val="28"/>
                <w:u w:val="single"/>
                <w:vertAlign w:val="superscript"/>
              </w:rPr>
              <w:t>TH</w:t>
            </w:r>
            <w:r w:rsidRPr="00A36CF2">
              <w:rPr>
                <w:rFonts w:ascii="Arial Narrow" w:hAnsi="Arial Narrow"/>
                <w:b/>
                <w:sz w:val="28"/>
                <w:szCs w:val="28"/>
                <w:u w:val="single"/>
              </w:rPr>
              <w:t xml:space="preserve"> OF </w:t>
            </w:r>
            <w:r>
              <w:rPr>
                <w:rFonts w:ascii="Arial Narrow" w:hAnsi="Arial Narrow"/>
                <w:b/>
                <w:sz w:val="28"/>
                <w:szCs w:val="28"/>
                <w:u w:val="single"/>
              </w:rPr>
              <w:t>JUNE</w:t>
            </w:r>
            <w:r w:rsidRPr="00A36CF2">
              <w:rPr>
                <w:rFonts w:ascii="Arial Narrow" w:hAnsi="Arial Narrow"/>
                <w:b/>
                <w:sz w:val="28"/>
                <w:szCs w:val="28"/>
                <w:u w:val="single"/>
              </w:rPr>
              <w:t xml:space="preserve"> 2018</w:t>
            </w:r>
            <w:r>
              <w:rPr>
                <w:rFonts w:ascii="Arial Narrow" w:hAnsi="Arial Narrow"/>
                <w:b/>
                <w:sz w:val="28"/>
                <w:szCs w:val="28"/>
                <w:u w:val="single"/>
              </w:rPr>
              <w:br/>
            </w:r>
            <w:r w:rsidRPr="00A36CF2">
              <w:rPr>
                <w:rFonts w:ascii="Arial Narrow" w:hAnsi="Arial Narrow"/>
                <w:b/>
                <w:sz w:val="28"/>
                <w:szCs w:val="28"/>
                <w:u w:val="single"/>
              </w:rPr>
              <w:t>COURT A – PALACE OF JUSTICE</w:t>
            </w:r>
          </w:p>
        </w:tc>
        <w:tc>
          <w:tcPr>
            <w:tcW w:w="1985" w:type="dxa"/>
          </w:tcPr>
          <w:p w:rsidR="00287BD1" w:rsidRPr="00A36CF2" w:rsidRDefault="00287BD1" w:rsidP="00B24A47">
            <w:pPr>
              <w:spacing w:before="240"/>
              <w:jc w:val="both"/>
              <w:rPr>
                <w:rFonts w:ascii="Arial Narrow" w:hAnsi="Arial Narrow" w:cs="Arial"/>
                <w:b/>
                <w:sz w:val="24"/>
                <w:szCs w:val="24"/>
                <w:lang w:val="en-ZA"/>
              </w:rPr>
            </w:pPr>
          </w:p>
        </w:tc>
      </w:tr>
      <w:tr w:rsidR="00287BD1" w:rsidRPr="00A36CF2" w:rsidTr="00287BD1">
        <w:tc>
          <w:tcPr>
            <w:tcW w:w="817" w:type="dxa"/>
            <w:tcBorders>
              <w:bottom w:val="single" w:sz="4" w:space="0" w:color="auto"/>
            </w:tcBorders>
          </w:tcPr>
          <w:p w:rsidR="00287BD1" w:rsidRPr="00A36CF2" w:rsidRDefault="00287BD1" w:rsidP="00B24A47">
            <w:pPr>
              <w:spacing w:before="240"/>
              <w:rPr>
                <w:rFonts w:ascii="Arial Narrow" w:hAnsi="Arial Narrow" w:cs="Arial"/>
                <w:b/>
                <w:sz w:val="24"/>
                <w:szCs w:val="24"/>
                <w:lang w:val="en-ZA"/>
              </w:rPr>
            </w:pPr>
          </w:p>
        </w:tc>
        <w:tc>
          <w:tcPr>
            <w:tcW w:w="7371" w:type="dxa"/>
            <w:tcBorders>
              <w:bottom w:val="single" w:sz="4" w:space="0" w:color="auto"/>
            </w:tcBorders>
          </w:tcPr>
          <w:p w:rsidR="00287BD1" w:rsidRPr="00287BD1" w:rsidRDefault="00287BD1" w:rsidP="00B24A47">
            <w:pPr>
              <w:spacing w:before="240"/>
              <w:jc w:val="both"/>
              <w:rPr>
                <w:rFonts w:ascii="Arial Narrow" w:hAnsi="Arial Narrow" w:cs="Arial"/>
                <w:b/>
                <w:sz w:val="32"/>
                <w:szCs w:val="32"/>
                <w:u w:val="single"/>
                <w:lang w:val="en-ZA"/>
              </w:rPr>
            </w:pPr>
            <w:r w:rsidRPr="00287BD1">
              <w:rPr>
                <w:rFonts w:ascii="Arial Narrow" w:hAnsi="Arial Narrow" w:cs="Arial"/>
                <w:b/>
                <w:sz w:val="32"/>
                <w:szCs w:val="32"/>
                <w:u w:val="single"/>
                <w:lang w:val="en-ZA"/>
              </w:rPr>
              <w:t>10H00</w:t>
            </w:r>
          </w:p>
        </w:tc>
        <w:tc>
          <w:tcPr>
            <w:tcW w:w="1985" w:type="dxa"/>
            <w:tcBorders>
              <w:bottom w:val="single" w:sz="4" w:space="0" w:color="auto"/>
            </w:tcBorders>
          </w:tcPr>
          <w:p w:rsidR="00287BD1" w:rsidRPr="00A36CF2" w:rsidRDefault="00287BD1" w:rsidP="00B24A47">
            <w:pPr>
              <w:spacing w:before="240"/>
              <w:jc w:val="both"/>
              <w:rPr>
                <w:rFonts w:ascii="Arial Narrow" w:hAnsi="Arial Narrow" w:cs="Arial"/>
                <w:b/>
                <w:sz w:val="24"/>
                <w:szCs w:val="24"/>
                <w:lang w:val="en-ZA"/>
              </w:rPr>
            </w:pPr>
          </w:p>
        </w:tc>
      </w:tr>
      <w:tr w:rsidR="00287BD1" w:rsidRPr="00A36CF2" w:rsidTr="00287BD1">
        <w:tc>
          <w:tcPr>
            <w:tcW w:w="817"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rPr>
                <w:rFonts w:ascii="Arial Narrow" w:hAnsi="Arial Narrow" w:cs="Arial"/>
                <w:b/>
                <w:sz w:val="24"/>
                <w:szCs w:val="24"/>
                <w:lang w:val="en-ZA"/>
              </w:rPr>
            </w:pPr>
            <w:r w:rsidRPr="00A36CF2">
              <w:rPr>
                <w:rFonts w:ascii="Arial Narrow" w:hAnsi="Arial Narrow" w:cs="Arial"/>
                <w:b/>
                <w:sz w:val="24"/>
                <w:szCs w:val="24"/>
                <w:lang w:val="en-ZA"/>
              </w:rPr>
              <w:t>51.</w:t>
            </w:r>
          </w:p>
        </w:tc>
        <w:tc>
          <w:tcPr>
            <w:tcW w:w="7371"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BUSINESS PARTNERS LIMITED VS AF-FSL GLASS DISTRIBUTORS (PTY) LTD t/a AF-FSL GLASS DISTRIBUTORS AND FIVE OTHERS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w:t>
            </w:r>
            <w:r>
              <w:rPr>
                <w:rFonts w:ascii="Arial Narrow" w:hAnsi="Arial Narrow" w:cs="Arial"/>
                <w:b/>
                <w:sz w:val="24"/>
                <w:szCs w:val="24"/>
                <w:lang w:val="en-ZA"/>
              </w:rPr>
              <w:tab/>
            </w:r>
            <w:r w:rsidRPr="00A36CF2">
              <w:rPr>
                <w:rFonts w:ascii="Arial Narrow" w:hAnsi="Arial Narrow" w:cs="Arial"/>
                <w:b/>
                <w:sz w:val="24"/>
                <w:szCs w:val="24"/>
                <w:lang w:val="en-ZA"/>
              </w:rPr>
              <w:t xml:space="preserve">An application In terms of Rule 42(1)(c) to set aside an order based </w:t>
            </w:r>
            <w:r>
              <w:rPr>
                <w:rFonts w:ascii="Arial Narrow" w:hAnsi="Arial Narrow" w:cs="Arial"/>
                <w:b/>
                <w:sz w:val="24"/>
                <w:szCs w:val="24"/>
                <w:lang w:val="en-ZA"/>
              </w:rPr>
              <w:tab/>
            </w:r>
            <w:r w:rsidRPr="00A36CF2">
              <w:rPr>
                <w:rFonts w:ascii="Arial Narrow" w:hAnsi="Arial Narrow" w:cs="Arial"/>
                <w:b/>
                <w:sz w:val="24"/>
                <w:szCs w:val="24"/>
                <w:lang w:val="en-ZA"/>
              </w:rPr>
              <w:t>on a mistake common to the parties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to two hours]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requirements.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w:t>
            </w:r>
            <w:r>
              <w:rPr>
                <w:rFonts w:ascii="Arial Narrow" w:hAnsi="Arial Narrow" w:cs="Arial"/>
                <w:b/>
                <w:sz w:val="24"/>
                <w:szCs w:val="24"/>
                <w:lang w:val="en-ZA"/>
              </w:rPr>
              <w:t xml:space="preserve"> No heads of argument and practice note in the file.</w:t>
            </w:r>
          </w:p>
        </w:tc>
        <w:tc>
          <w:tcPr>
            <w:tcW w:w="1985"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spacing w:before="240"/>
              <w:jc w:val="both"/>
              <w:rPr>
                <w:rFonts w:ascii="Arial Narrow" w:hAnsi="Arial Narrow" w:cs="Arial"/>
                <w:b/>
                <w:sz w:val="24"/>
                <w:szCs w:val="24"/>
                <w:lang w:val="en-ZA"/>
              </w:rPr>
            </w:pPr>
            <w:r w:rsidRPr="00A36CF2">
              <w:rPr>
                <w:rFonts w:ascii="Arial Narrow" w:hAnsi="Arial Narrow" w:cs="Arial"/>
                <w:b/>
                <w:sz w:val="24"/>
                <w:szCs w:val="24"/>
                <w:lang w:val="en-ZA"/>
              </w:rPr>
              <w:t>35680/17</w:t>
            </w:r>
          </w:p>
          <w:p w:rsidR="00287BD1" w:rsidRPr="00A36CF2" w:rsidRDefault="00287BD1" w:rsidP="00B24A47">
            <w:pPr>
              <w:spacing w:before="240"/>
              <w:rPr>
                <w:rFonts w:ascii="Arial Narrow" w:hAnsi="Arial Narrow" w:cs="Arial"/>
                <w:b/>
                <w:sz w:val="24"/>
                <w:szCs w:val="24"/>
                <w:lang w:val="en-ZA"/>
              </w:rPr>
            </w:pPr>
          </w:p>
          <w:p w:rsidR="00287BD1" w:rsidRPr="00A36CF2" w:rsidRDefault="00287BD1" w:rsidP="00B24A47">
            <w:pPr>
              <w:spacing w:before="240"/>
              <w:rPr>
                <w:rFonts w:ascii="Arial Narrow" w:hAnsi="Arial Narrow" w:cs="Arial"/>
                <w:b/>
                <w:sz w:val="24"/>
                <w:szCs w:val="24"/>
                <w:lang w:val="en-ZA"/>
              </w:rPr>
            </w:pPr>
          </w:p>
        </w:tc>
      </w:tr>
      <w:tr w:rsidR="00287BD1" w:rsidRPr="00A36CF2" w:rsidTr="00493B9E">
        <w:tc>
          <w:tcPr>
            <w:tcW w:w="817"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rPr>
                <w:rFonts w:ascii="Arial Narrow" w:hAnsi="Arial Narrow" w:cs="Arial"/>
                <w:b/>
                <w:sz w:val="24"/>
                <w:szCs w:val="24"/>
                <w:lang w:val="en-ZA"/>
              </w:rPr>
            </w:pPr>
            <w:r w:rsidRPr="00A36CF2">
              <w:rPr>
                <w:rFonts w:ascii="Arial Narrow" w:hAnsi="Arial Narrow" w:cs="Arial"/>
                <w:b/>
                <w:sz w:val="24"/>
                <w:szCs w:val="24"/>
                <w:lang w:val="en-ZA"/>
              </w:rPr>
              <w:t>52.</w:t>
            </w:r>
          </w:p>
        </w:tc>
        <w:tc>
          <w:tcPr>
            <w:tcW w:w="7371" w:type="dxa"/>
            <w:tcBorders>
              <w:top w:val="single" w:sz="4" w:space="0" w:color="auto"/>
              <w:left w:val="single" w:sz="4" w:space="0" w:color="auto"/>
              <w:bottom w:val="single" w:sz="4" w:space="0" w:color="auto"/>
              <w:right w:val="single" w:sz="4" w:space="0" w:color="auto"/>
            </w:tcBorders>
          </w:tcPr>
          <w:p w:rsidR="00287BD1" w:rsidRPr="00A36CF2" w:rsidRDefault="00287BD1" w:rsidP="000F5966">
            <w:pPr>
              <w:spacing w:before="360" w:after="360"/>
              <w:jc w:val="both"/>
              <w:rPr>
                <w:rFonts w:ascii="Arial Narrow" w:hAnsi="Arial Narrow" w:cs="Arial"/>
                <w:b/>
                <w:sz w:val="24"/>
                <w:szCs w:val="24"/>
                <w:lang w:val="en-ZA"/>
              </w:rPr>
            </w:pPr>
            <w:r w:rsidRPr="00A36CF2">
              <w:rPr>
                <w:rFonts w:ascii="Arial Narrow" w:hAnsi="Arial Narrow" w:cs="Arial"/>
                <w:b/>
                <w:sz w:val="24"/>
                <w:szCs w:val="24"/>
                <w:lang w:val="en-ZA"/>
              </w:rPr>
              <w:t>BUSINESS PARTNERS LIMITED VS FSL IZAKHIWO 4 (PTY) LTD AND FOUR OTHERS</w:t>
            </w:r>
          </w:p>
          <w:p w:rsidR="00287BD1"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Nature: Rescission of order</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[One to two hours]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Applicant: Complied with practice directives.</w:t>
            </w:r>
          </w:p>
          <w:p w:rsidR="00287BD1" w:rsidRPr="00A36CF2" w:rsidRDefault="00287BD1" w:rsidP="00247A2F">
            <w:pPr>
              <w:spacing w:before="120" w:after="120"/>
              <w:rPr>
                <w:rFonts w:ascii="Arial Narrow" w:hAnsi="Arial Narrow" w:cs="Arial"/>
                <w:b/>
                <w:sz w:val="24"/>
                <w:szCs w:val="24"/>
                <w:lang w:val="en-ZA"/>
              </w:rPr>
            </w:pPr>
            <w:r w:rsidRPr="00A36CF2">
              <w:rPr>
                <w:rFonts w:ascii="Arial Narrow" w:hAnsi="Arial Narrow" w:cs="Arial"/>
                <w:b/>
                <w:sz w:val="24"/>
                <w:szCs w:val="24"/>
                <w:lang w:val="en-ZA"/>
              </w:rPr>
              <w:t>Respondent: No heads of argument and practice note in file.</w:t>
            </w:r>
          </w:p>
        </w:tc>
        <w:tc>
          <w:tcPr>
            <w:tcW w:w="1985" w:type="dxa"/>
            <w:tcBorders>
              <w:top w:val="single" w:sz="4" w:space="0" w:color="auto"/>
              <w:left w:val="single" w:sz="4" w:space="0" w:color="auto"/>
              <w:bottom w:val="single" w:sz="4" w:space="0" w:color="auto"/>
              <w:right w:val="single" w:sz="4" w:space="0" w:color="auto"/>
            </w:tcBorders>
          </w:tcPr>
          <w:p w:rsidR="00287BD1" w:rsidRPr="00A36CF2" w:rsidRDefault="00287BD1" w:rsidP="00B24A47">
            <w:pPr>
              <w:jc w:val="both"/>
              <w:rPr>
                <w:rFonts w:ascii="Arial Narrow" w:hAnsi="Arial Narrow" w:cs="Arial"/>
                <w:b/>
                <w:sz w:val="24"/>
                <w:szCs w:val="24"/>
                <w:lang w:val="en-ZA"/>
              </w:rPr>
            </w:pPr>
            <w:r w:rsidRPr="00A36CF2">
              <w:rPr>
                <w:rFonts w:ascii="Arial Narrow" w:hAnsi="Arial Narrow" w:cs="Arial"/>
                <w:b/>
                <w:sz w:val="24"/>
                <w:szCs w:val="24"/>
                <w:lang w:val="en-ZA"/>
              </w:rPr>
              <w:t>35021/17</w:t>
            </w:r>
          </w:p>
          <w:p w:rsidR="00287BD1" w:rsidRPr="00A36CF2" w:rsidRDefault="00287BD1" w:rsidP="00B24A47">
            <w:pPr>
              <w:rPr>
                <w:rFonts w:ascii="Arial Narrow" w:hAnsi="Arial Narrow" w:cs="Arial"/>
                <w:b/>
                <w:sz w:val="24"/>
                <w:szCs w:val="24"/>
                <w:lang w:val="en-ZA"/>
              </w:rPr>
            </w:pPr>
          </w:p>
          <w:p w:rsidR="00287BD1" w:rsidRPr="00A36CF2" w:rsidRDefault="00287BD1" w:rsidP="00B24A47">
            <w:pPr>
              <w:rPr>
                <w:rFonts w:ascii="Arial Narrow" w:hAnsi="Arial Narrow" w:cs="Arial"/>
                <w:b/>
                <w:sz w:val="24"/>
                <w:szCs w:val="24"/>
                <w:lang w:val="en-ZA"/>
              </w:rPr>
            </w:pPr>
          </w:p>
        </w:tc>
      </w:tr>
    </w:tbl>
    <w:p w:rsidR="00493B9E" w:rsidRPr="00A36CF2" w:rsidRDefault="00493B9E" w:rsidP="00B24A47">
      <w:pPr>
        <w:spacing w:line="240" w:lineRule="auto"/>
        <w:rPr>
          <w:rFonts w:ascii="Arial Narrow" w:hAnsi="Arial Narrow"/>
          <w:b/>
          <w:sz w:val="24"/>
          <w:szCs w:val="24"/>
        </w:rPr>
      </w:pPr>
    </w:p>
    <w:sectPr w:rsidR="00493B9E" w:rsidRPr="00A36CF2" w:rsidSect="00287BD1">
      <w:head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B8" w:rsidRDefault="005530B8" w:rsidP="00052B11">
      <w:pPr>
        <w:spacing w:after="0" w:line="240" w:lineRule="auto"/>
      </w:pPr>
      <w:r>
        <w:separator/>
      </w:r>
    </w:p>
  </w:endnote>
  <w:endnote w:type="continuationSeparator" w:id="0">
    <w:p w:rsidR="005530B8" w:rsidRDefault="005530B8" w:rsidP="0005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B8" w:rsidRDefault="005530B8" w:rsidP="00052B11">
      <w:pPr>
        <w:spacing w:after="0" w:line="240" w:lineRule="auto"/>
      </w:pPr>
      <w:r>
        <w:separator/>
      </w:r>
    </w:p>
  </w:footnote>
  <w:footnote w:type="continuationSeparator" w:id="0">
    <w:p w:rsidR="005530B8" w:rsidRDefault="005530B8" w:rsidP="00052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161191"/>
      <w:docPartObj>
        <w:docPartGallery w:val="Page Numbers (Top of Page)"/>
        <w:docPartUnique/>
      </w:docPartObj>
    </w:sdtPr>
    <w:sdtEndPr>
      <w:rPr>
        <w:noProof/>
      </w:rPr>
    </w:sdtEndPr>
    <w:sdtContent>
      <w:p w:rsidR="00052B11" w:rsidRDefault="00052B11">
        <w:pPr>
          <w:pStyle w:val="Header"/>
          <w:jc w:val="right"/>
        </w:pPr>
        <w:r>
          <w:fldChar w:fldCharType="begin"/>
        </w:r>
        <w:r>
          <w:instrText xml:space="preserve"> PAGE   \* MERGEFORMAT </w:instrText>
        </w:r>
        <w:r>
          <w:fldChar w:fldCharType="separate"/>
        </w:r>
        <w:r w:rsidR="00504300">
          <w:rPr>
            <w:noProof/>
          </w:rPr>
          <w:t>2</w:t>
        </w:r>
        <w:r>
          <w:rPr>
            <w:noProof/>
          </w:rPr>
          <w:fldChar w:fldCharType="end"/>
        </w:r>
      </w:p>
    </w:sdtContent>
  </w:sdt>
  <w:p w:rsidR="00052B11" w:rsidRDefault="00052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F8"/>
    <w:rsid w:val="00047E30"/>
    <w:rsid w:val="00052B11"/>
    <w:rsid w:val="00081BDA"/>
    <w:rsid w:val="000966DD"/>
    <w:rsid w:val="000F43DB"/>
    <w:rsid w:val="000F5966"/>
    <w:rsid w:val="00160CF0"/>
    <w:rsid w:val="001D6F34"/>
    <w:rsid w:val="00247A2F"/>
    <w:rsid w:val="00266996"/>
    <w:rsid w:val="00287BD1"/>
    <w:rsid w:val="002A1F30"/>
    <w:rsid w:val="002F511B"/>
    <w:rsid w:val="00361036"/>
    <w:rsid w:val="003711C5"/>
    <w:rsid w:val="00483888"/>
    <w:rsid w:val="00486CC8"/>
    <w:rsid w:val="00493B9E"/>
    <w:rsid w:val="004A2E56"/>
    <w:rsid w:val="004D1142"/>
    <w:rsid w:val="004E3499"/>
    <w:rsid w:val="00504300"/>
    <w:rsid w:val="0052624F"/>
    <w:rsid w:val="00535A5C"/>
    <w:rsid w:val="005530B8"/>
    <w:rsid w:val="00584832"/>
    <w:rsid w:val="005852E1"/>
    <w:rsid w:val="00592A77"/>
    <w:rsid w:val="005A60EA"/>
    <w:rsid w:val="007267F2"/>
    <w:rsid w:val="007437B9"/>
    <w:rsid w:val="00761C1E"/>
    <w:rsid w:val="007F4F4B"/>
    <w:rsid w:val="00824BD2"/>
    <w:rsid w:val="008827F8"/>
    <w:rsid w:val="009255FC"/>
    <w:rsid w:val="009847D0"/>
    <w:rsid w:val="009D3118"/>
    <w:rsid w:val="00A11B2A"/>
    <w:rsid w:val="00A36CF2"/>
    <w:rsid w:val="00A54447"/>
    <w:rsid w:val="00B04949"/>
    <w:rsid w:val="00B24A47"/>
    <w:rsid w:val="00C23BE7"/>
    <w:rsid w:val="00C56375"/>
    <w:rsid w:val="00C8385A"/>
    <w:rsid w:val="00CC42C4"/>
    <w:rsid w:val="00D32AD5"/>
    <w:rsid w:val="00D461E7"/>
    <w:rsid w:val="00D65BB8"/>
    <w:rsid w:val="00D854CB"/>
    <w:rsid w:val="00DD7277"/>
    <w:rsid w:val="00E6352D"/>
    <w:rsid w:val="00E947F7"/>
    <w:rsid w:val="00ED236E"/>
    <w:rsid w:val="00ED3230"/>
    <w:rsid w:val="00EE35DB"/>
    <w:rsid w:val="00F06D78"/>
    <w:rsid w:val="00F658A8"/>
    <w:rsid w:val="00F6760F"/>
    <w:rsid w:val="00F9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49"/>
    <w:rPr>
      <w:rFonts w:ascii="Tahoma" w:hAnsi="Tahoma" w:cs="Tahoma"/>
      <w:sz w:val="16"/>
      <w:szCs w:val="16"/>
    </w:rPr>
  </w:style>
  <w:style w:type="character" w:styleId="Hyperlink">
    <w:name w:val="Hyperlink"/>
    <w:basedOn w:val="DefaultParagraphFont"/>
    <w:uiPriority w:val="99"/>
    <w:unhideWhenUsed/>
    <w:rsid w:val="005A60EA"/>
    <w:rPr>
      <w:color w:val="0000FF" w:themeColor="hyperlink"/>
      <w:u w:val="single"/>
    </w:rPr>
  </w:style>
  <w:style w:type="paragraph" w:styleId="ListParagraph">
    <w:name w:val="List Paragraph"/>
    <w:basedOn w:val="Normal"/>
    <w:uiPriority w:val="34"/>
    <w:qFormat/>
    <w:rsid w:val="005A60EA"/>
    <w:pPr>
      <w:spacing w:after="0" w:line="240" w:lineRule="auto"/>
      <w:ind w:left="720"/>
      <w:contextualSpacing/>
    </w:pPr>
    <w:rPr>
      <w:rFonts w:ascii="Times New Roman" w:eastAsia="Times New Roman" w:hAnsi="Times New Roman" w:cs="Times New Roman"/>
      <w:sz w:val="24"/>
      <w:szCs w:val="24"/>
      <w:lang w:val="en-ZA" w:eastAsia="en-GB"/>
    </w:rPr>
  </w:style>
  <w:style w:type="paragraph" w:styleId="Header">
    <w:name w:val="header"/>
    <w:basedOn w:val="Normal"/>
    <w:link w:val="HeaderChar"/>
    <w:uiPriority w:val="99"/>
    <w:unhideWhenUsed/>
    <w:rsid w:val="0005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11"/>
  </w:style>
  <w:style w:type="paragraph" w:styleId="Footer">
    <w:name w:val="footer"/>
    <w:basedOn w:val="Normal"/>
    <w:link w:val="FooterChar"/>
    <w:uiPriority w:val="99"/>
    <w:unhideWhenUsed/>
    <w:rsid w:val="0005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49"/>
    <w:rPr>
      <w:rFonts w:ascii="Tahoma" w:hAnsi="Tahoma" w:cs="Tahoma"/>
      <w:sz w:val="16"/>
      <w:szCs w:val="16"/>
    </w:rPr>
  </w:style>
  <w:style w:type="character" w:styleId="Hyperlink">
    <w:name w:val="Hyperlink"/>
    <w:basedOn w:val="DefaultParagraphFont"/>
    <w:uiPriority w:val="99"/>
    <w:unhideWhenUsed/>
    <w:rsid w:val="005A60EA"/>
    <w:rPr>
      <w:color w:val="0000FF" w:themeColor="hyperlink"/>
      <w:u w:val="single"/>
    </w:rPr>
  </w:style>
  <w:style w:type="paragraph" w:styleId="ListParagraph">
    <w:name w:val="List Paragraph"/>
    <w:basedOn w:val="Normal"/>
    <w:uiPriority w:val="34"/>
    <w:qFormat/>
    <w:rsid w:val="005A60EA"/>
    <w:pPr>
      <w:spacing w:after="0" w:line="240" w:lineRule="auto"/>
      <w:ind w:left="720"/>
      <w:contextualSpacing/>
    </w:pPr>
    <w:rPr>
      <w:rFonts w:ascii="Times New Roman" w:eastAsia="Times New Roman" w:hAnsi="Times New Roman" w:cs="Times New Roman"/>
      <w:sz w:val="24"/>
      <w:szCs w:val="24"/>
      <w:lang w:val="en-ZA" w:eastAsia="en-GB"/>
    </w:rPr>
  </w:style>
  <w:style w:type="paragraph" w:styleId="Header">
    <w:name w:val="header"/>
    <w:basedOn w:val="Normal"/>
    <w:link w:val="HeaderChar"/>
    <w:uiPriority w:val="99"/>
    <w:unhideWhenUsed/>
    <w:rsid w:val="0005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11"/>
  </w:style>
  <w:style w:type="paragraph" w:styleId="Footer">
    <w:name w:val="footer"/>
    <w:basedOn w:val="Normal"/>
    <w:link w:val="FooterChar"/>
    <w:uiPriority w:val="99"/>
    <w:unhideWhenUsed/>
    <w:rsid w:val="0005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BF16.DA35A98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Raffant</dc:creator>
  <cp:lastModifiedBy>ismail - [2010]</cp:lastModifiedBy>
  <cp:revision>2</cp:revision>
  <cp:lastPrinted>2018-06-05T07:44:00Z</cp:lastPrinted>
  <dcterms:created xsi:type="dcterms:W3CDTF">2018-06-05T13:31:00Z</dcterms:created>
  <dcterms:modified xsi:type="dcterms:W3CDTF">2018-06-05T13:31:00Z</dcterms:modified>
</cp:coreProperties>
</file>